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CA4" w14:textId="76128996" w:rsidR="004A0AF0" w:rsidRPr="00E4575A" w:rsidRDefault="006E5775" w:rsidP="00A958DA">
      <w:p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Title: </w:t>
      </w:r>
      <w:r w:rsidR="00FA72B9" w:rsidRPr="00E4575A">
        <w:rPr>
          <w:rFonts w:asciiTheme="majorHAnsi" w:hAnsiTheme="majorHAnsi" w:cstheme="majorHAnsi"/>
          <w:sz w:val="22"/>
          <w:szCs w:val="22"/>
        </w:rPr>
        <w:tab/>
      </w:r>
      <w:r w:rsidR="00FA72B9" w:rsidRPr="00E4575A">
        <w:rPr>
          <w:rFonts w:asciiTheme="majorHAnsi" w:hAnsiTheme="majorHAnsi" w:cstheme="majorHAnsi"/>
          <w:sz w:val="22"/>
          <w:szCs w:val="22"/>
        </w:rPr>
        <w:tab/>
      </w:r>
      <w:r w:rsidR="002E39A9" w:rsidRPr="00C22F25">
        <w:rPr>
          <w:rFonts w:asciiTheme="majorHAnsi" w:hAnsiTheme="majorHAnsi" w:cstheme="majorHAnsi"/>
          <w:sz w:val="22"/>
          <w:szCs w:val="22"/>
        </w:rPr>
        <w:t>Business Visits and Events Assistant</w:t>
      </w:r>
    </w:p>
    <w:p w14:paraId="237EF614" w14:textId="31B202AD" w:rsidR="004A0AF0" w:rsidRPr="00E4575A" w:rsidRDefault="009B12DE" w:rsidP="00A958DA">
      <w:p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Reporting to: </w:t>
      </w:r>
      <w:r w:rsidR="007B53C1" w:rsidRPr="00E4575A">
        <w:rPr>
          <w:rFonts w:asciiTheme="majorHAnsi" w:hAnsiTheme="majorHAnsi" w:cstheme="majorHAnsi"/>
          <w:sz w:val="22"/>
          <w:szCs w:val="22"/>
        </w:rPr>
        <w:tab/>
      </w:r>
      <w:r w:rsidR="003904D9" w:rsidRPr="00E4575A">
        <w:rPr>
          <w:rFonts w:asciiTheme="majorHAnsi" w:hAnsiTheme="majorHAnsi" w:cstheme="majorHAnsi"/>
          <w:sz w:val="22"/>
          <w:szCs w:val="22"/>
        </w:rPr>
        <w:t>B</w:t>
      </w:r>
      <w:r w:rsidR="00C22F25">
        <w:rPr>
          <w:rFonts w:asciiTheme="majorHAnsi" w:hAnsiTheme="majorHAnsi" w:cstheme="majorHAnsi"/>
          <w:sz w:val="22"/>
          <w:szCs w:val="22"/>
        </w:rPr>
        <w:t xml:space="preserve">usiness </w:t>
      </w:r>
      <w:r w:rsidR="003904D9" w:rsidRPr="00E4575A">
        <w:rPr>
          <w:rFonts w:asciiTheme="majorHAnsi" w:hAnsiTheme="majorHAnsi" w:cstheme="majorHAnsi"/>
          <w:sz w:val="22"/>
          <w:szCs w:val="22"/>
        </w:rPr>
        <w:t>V</w:t>
      </w:r>
      <w:r w:rsidR="00C22F25">
        <w:rPr>
          <w:rFonts w:asciiTheme="majorHAnsi" w:hAnsiTheme="majorHAnsi" w:cstheme="majorHAnsi"/>
          <w:sz w:val="22"/>
          <w:szCs w:val="22"/>
        </w:rPr>
        <w:t xml:space="preserve">isits and </w:t>
      </w:r>
      <w:r w:rsidR="003904D9" w:rsidRPr="00E4575A">
        <w:rPr>
          <w:rFonts w:asciiTheme="majorHAnsi" w:hAnsiTheme="majorHAnsi" w:cstheme="majorHAnsi"/>
          <w:sz w:val="22"/>
          <w:szCs w:val="22"/>
        </w:rPr>
        <w:t>E</w:t>
      </w:r>
      <w:r w:rsidR="00C22F25">
        <w:rPr>
          <w:rFonts w:asciiTheme="majorHAnsi" w:hAnsiTheme="majorHAnsi" w:cstheme="majorHAnsi"/>
          <w:sz w:val="22"/>
          <w:szCs w:val="22"/>
        </w:rPr>
        <w:t>vents</w:t>
      </w:r>
      <w:r w:rsidR="003904D9" w:rsidRPr="00E4575A">
        <w:rPr>
          <w:rFonts w:asciiTheme="majorHAnsi" w:hAnsiTheme="majorHAnsi" w:cstheme="majorHAnsi"/>
          <w:sz w:val="22"/>
          <w:szCs w:val="22"/>
        </w:rPr>
        <w:t xml:space="preserve"> Manager</w:t>
      </w:r>
    </w:p>
    <w:p w14:paraId="58B3128A" w14:textId="0D0FCE82" w:rsidR="004A0AF0" w:rsidRPr="00E4575A" w:rsidRDefault="004A0AF0" w:rsidP="00A958DA">
      <w:p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Salary: </w:t>
      </w:r>
      <w:r w:rsidR="00B25C59" w:rsidRPr="00E4575A">
        <w:rPr>
          <w:rFonts w:asciiTheme="majorHAnsi" w:hAnsiTheme="majorHAnsi" w:cstheme="majorHAnsi"/>
          <w:sz w:val="22"/>
          <w:szCs w:val="22"/>
        </w:rPr>
        <w:tab/>
      </w:r>
      <w:r w:rsidR="00B25C59" w:rsidRPr="00E4575A">
        <w:rPr>
          <w:rFonts w:asciiTheme="majorHAnsi" w:hAnsiTheme="majorHAnsi" w:cstheme="majorHAnsi"/>
          <w:sz w:val="22"/>
          <w:szCs w:val="22"/>
        </w:rPr>
        <w:tab/>
      </w:r>
      <w:r w:rsidR="003904D9" w:rsidRPr="00E4575A">
        <w:rPr>
          <w:rFonts w:asciiTheme="majorHAnsi" w:hAnsiTheme="majorHAnsi" w:cstheme="majorHAnsi"/>
          <w:sz w:val="22"/>
          <w:szCs w:val="22"/>
        </w:rPr>
        <w:t>£23,000</w:t>
      </w:r>
    </w:p>
    <w:p w14:paraId="3824E56E" w14:textId="025BDC50" w:rsidR="004A0AF0" w:rsidRPr="00BE6479" w:rsidRDefault="004A0AF0" w:rsidP="00E9773E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Term: </w:t>
      </w:r>
      <w:r w:rsidR="00B25C59" w:rsidRPr="00E4575A">
        <w:rPr>
          <w:rFonts w:asciiTheme="majorHAnsi" w:hAnsiTheme="majorHAnsi" w:cstheme="majorHAnsi"/>
          <w:sz w:val="22"/>
          <w:szCs w:val="22"/>
        </w:rPr>
        <w:tab/>
      </w:r>
      <w:r w:rsidR="003904D9" w:rsidRPr="00E4575A">
        <w:rPr>
          <w:rFonts w:asciiTheme="majorHAnsi" w:hAnsiTheme="majorHAnsi" w:cstheme="majorHAnsi"/>
          <w:sz w:val="22"/>
          <w:szCs w:val="22"/>
        </w:rPr>
        <w:t xml:space="preserve">Fixed </w:t>
      </w:r>
      <w:r w:rsidR="00E9773E">
        <w:rPr>
          <w:rFonts w:asciiTheme="majorHAnsi" w:hAnsiTheme="majorHAnsi" w:cstheme="majorHAnsi"/>
          <w:sz w:val="22"/>
          <w:szCs w:val="22"/>
        </w:rPr>
        <w:t>term, full time</w:t>
      </w:r>
      <w:r w:rsidR="003904D9" w:rsidRPr="00E4575A">
        <w:rPr>
          <w:rFonts w:asciiTheme="majorHAnsi" w:hAnsiTheme="majorHAnsi" w:cstheme="majorHAnsi"/>
          <w:sz w:val="22"/>
          <w:szCs w:val="22"/>
        </w:rPr>
        <w:t xml:space="preserve"> until March 2025</w:t>
      </w:r>
      <w:r w:rsidR="009E5944">
        <w:rPr>
          <w:rFonts w:asciiTheme="majorHAnsi" w:hAnsiTheme="majorHAnsi" w:cstheme="majorHAnsi"/>
          <w:sz w:val="22"/>
          <w:szCs w:val="22"/>
        </w:rPr>
        <w:t xml:space="preserve"> </w:t>
      </w:r>
      <w:r w:rsidR="009E5944" w:rsidRPr="00BE6479">
        <w:rPr>
          <w:rFonts w:asciiTheme="majorHAnsi" w:hAnsiTheme="majorHAnsi" w:cstheme="majorHAnsi"/>
          <w:sz w:val="22"/>
          <w:szCs w:val="22"/>
        </w:rPr>
        <w:t xml:space="preserve">with a possibility of extension </w:t>
      </w:r>
      <w:r w:rsidR="00E9773E">
        <w:rPr>
          <w:rFonts w:asciiTheme="majorHAnsi" w:hAnsiTheme="majorHAnsi" w:cstheme="majorHAnsi"/>
          <w:sz w:val="22"/>
          <w:szCs w:val="22"/>
        </w:rPr>
        <w:t>(</w:t>
      </w:r>
      <w:r w:rsidR="009E5944" w:rsidRPr="00BE6479">
        <w:rPr>
          <w:rFonts w:asciiTheme="majorHAnsi" w:hAnsiTheme="majorHAnsi" w:cstheme="majorHAnsi"/>
          <w:sz w:val="22"/>
          <w:szCs w:val="22"/>
        </w:rPr>
        <w:t>funding permitting</w:t>
      </w:r>
      <w:r w:rsidR="00E9773E">
        <w:rPr>
          <w:rFonts w:asciiTheme="majorHAnsi" w:hAnsiTheme="majorHAnsi" w:cstheme="majorHAnsi"/>
          <w:sz w:val="22"/>
          <w:szCs w:val="22"/>
        </w:rPr>
        <w:t>)</w:t>
      </w:r>
    </w:p>
    <w:p w14:paraId="41C430B1" w14:textId="77777777" w:rsidR="009E5944" w:rsidRPr="00BE6479" w:rsidRDefault="009E5944" w:rsidP="00A958DA">
      <w:pPr>
        <w:rPr>
          <w:rFonts w:asciiTheme="majorHAnsi" w:hAnsiTheme="majorHAnsi" w:cstheme="majorHAnsi"/>
          <w:sz w:val="22"/>
          <w:szCs w:val="22"/>
        </w:rPr>
      </w:pPr>
      <w:r w:rsidRPr="00BE6479">
        <w:rPr>
          <w:rFonts w:asciiTheme="majorHAnsi" w:hAnsiTheme="majorHAnsi" w:cstheme="majorHAnsi"/>
          <w:sz w:val="22"/>
          <w:szCs w:val="22"/>
        </w:rPr>
        <w:t xml:space="preserve">Location:            Nottingham city, flexible working office space and remote working  </w:t>
      </w:r>
    </w:p>
    <w:p w14:paraId="401266E0" w14:textId="1B945D40" w:rsidR="009E5944" w:rsidRPr="00E4575A" w:rsidRDefault="009E5944" w:rsidP="009E5944">
      <w:pPr>
        <w:ind w:left="720"/>
        <w:rPr>
          <w:rFonts w:asciiTheme="majorHAnsi" w:hAnsiTheme="majorHAnsi" w:cstheme="majorHAnsi"/>
          <w:sz w:val="22"/>
          <w:szCs w:val="22"/>
        </w:rPr>
      </w:pPr>
      <w:r w:rsidRPr="00BE6479">
        <w:rPr>
          <w:rFonts w:asciiTheme="majorHAnsi" w:hAnsiTheme="majorHAnsi" w:cstheme="majorHAnsi"/>
          <w:sz w:val="22"/>
          <w:szCs w:val="22"/>
        </w:rPr>
        <w:t xml:space="preserve">              Accepting hybrid working applications</w:t>
      </w:r>
    </w:p>
    <w:p w14:paraId="7A82842D" w14:textId="77777777" w:rsidR="004A0AF0" w:rsidRPr="00E4575A" w:rsidRDefault="004A0AF0" w:rsidP="00A958DA">
      <w:pPr>
        <w:rPr>
          <w:rFonts w:asciiTheme="majorHAnsi" w:hAnsiTheme="majorHAnsi" w:cstheme="majorHAnsi"/>
          <w:sz w:val="22"/>
          <w:szCs w:val="22"/>
        </w:rPr>
      </w:pPr>
    </w:p>
    <w:p w14:paraId="7C159CAB" w14:textId="77777777" w:rsidR="004A0AF0" w:rsidRPr="00E4575A" w:rsidRDefault="004A0AF0" w:rsidP="00A958DA">
      <w:pPr>
        <w:rPr>
          <w:rFonts w:asciiTheme="majorHAnsi" w:hAnsiTheme="majorHAnsi" w:cstheme="majorHAnsi"/>
          <w:b/>
          <w:sz w:val="22"/>
          <w:szCs w:val="22"/>
        </w:rPr>
      </w:pPr>
      <w:r w:rsidRPr="00E4575A">
        <w:rPr>
          <w:rFonts w:asciiTheme="majorHAnsi" w:hAnsiTheme="majorHAnsi" w:cstheme="majorHAnsi"/>
          <w:b/>
          <w:sz w:val="22"/>
          <w:szCs w:val="22"/>
        </w:rPr>
        <w:t>Job Purpose:</w:t>
      </w:r>
    </w:p>
    <w:p w14:paraId="6CE58D07" w14:textId="77777777" w:rsidR="00374F61" w:rsidRDefault="00374F61" w:rsidP="00A958DA">
      <w:pPr>
        <w:rPr>
          <w:rFonts w:asciiTheme="majorHAnsi" w:hAnsiTheme="majorHAnsi" w:cstheme="majorHAnsi"/>
          <w:sz w:val="22"/>
          <w:szCs w:val="22"/>
        </w:rPr>
      </w:pPr>
    </w:p>
    <w:p w14:paraId="7794EE73" w14:textId="15CCCD1D" w:rsidR="004A0AF0" w:rsidRDefault="009E5944" w:rsidP="00A958D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</w:t>
      </w:r>
      <w:r w:rsidR="004A0AF0" w:rsidRPr="00E4575A">
        <w:rPr>
          <w:rFonts w:asciiTheme="majorHAnsi" w:hAnsiTheme="majorHAnsi" w:cstheme="majorHAnsi"/>
          <w:sz w:val="22"/>
          <w:szCs w:val="22"/>
        </w:rPr>
        <w:t xml:space="preserve"> integral member of</w:t>
      </w:r>
      <w:r w:rsidR="00BE6479">
        <w:rPr>
          <w:rFonts w:asciiTheme="majorHAnsi" w:hAnsiTheme="majorHAnsi" w:cstheme="majorHAnsi"/>
          <w:sz w:val="22"/>
          <w:szCs w:val="22"/>
        </w:rPr>
        <w:t xml:space="preserve"> Marketing Nottingham and its Business Visits and Events division</w:t>
      </w:r>
      <w:r w:rsidR="004A0AF0" w:rsidRPr="00E4575A">
        <w:rPr>
          <w:rFonts w:asciiTheme="majorHAnsi" w:hAnsiTheme="majorHAnsi" w:cstheme="majorHAnsi"/>
          <w:sz w:val="22"/>
          <w:szCs w:val="22"/>
        </w:rPr>
        <w:t xml:space="preserve"> </w:t>
      </w:r>
      <w:r w:rsidR="003904D9" w:rsidRPr="00E4575A">
        <w:rPr>
          <w:rFonts w:asciiTheme="majorHAnsi" w:hAnsiTheme="majorHAnsi" w:cstheme="majorHAnsi"/>
          <w:sz w:val="22"/>
          <w:szCs w:val="22"/>
        </w:rPr>
        <w:t>Meet in Nottingham</w:t>
      </w:r>
      <w:r w:rsidR="00A3176F" w:rsidRPr="00E4575A">
        <w:rPr>
          <w:rFonts w:asciiTheme="majorHAnsi" w:hAnsiTheme="majorHAnsi" w:cstheme="majorHAnsi"/>
          <w:sz w:val="22"/>
          <w:szCs w:val="22"/>
        </w:rPr>
        <w:t xml:space="preserve"> with</w:t>
      </w:r>
      <w:r w:rsidR="004A0AF0" w:rsidRPr="00E4575A">
        <w:rPr>
          <w:rFonts w:asciiTheme="majorHAnsi" w:hAnsiTheme="majorHAnsi" w:cstheme="majorHAnsi"/>
          <w:sz w:val="22"/>
          <w:szCs w:val="22"/>
        </w:rPr>
        <w:t xml:space="preserve"> responsibility </w:t>
      </w:r>
      <w:r w:rsidR="00A3176F" w:rsidRPr="00E4575A">
        <w:rPr>
          <w:rFonts w:asciiTheme="majorHAnsi" w:hAnsiTheme="majorHAnsi" w:cstheme="majorHAnsi"/>
          <w:sz w:val="22"/>
          <w:szCs w:val="22"/>
        </w:rPr>
        <w:t>for</w:t>
      </w:r>
      <w:r w:rsidR="006E5775" w:rsidRPr="00E4575A">
        <w:rPr>
          <w:rFonts w:asciiTheme="majorHAnsi" w:hAnsiTheme="majorHAnsi" w:cstheme="majorHAnsi"/>
          <w:sz w:val="22"/>
          <w:szCs w:val="22"/>
        </w:rPr>
        <w:t xml:space="preserve"> </w:t>
      </w:r>
      <w:r w:rsidR="003904D9" w:rsidRPr="00E4575A">
        <w:rPr>
          <w:rFonts w:asciiTheme="majorHAnsi" w:hAnsiTheme="majorHAnsi" w:cstheme="majorHAnsi"/>
          <w:sz w:val="22"/>
          <w:szCs w:val="22"/>
        </w:rPr>
        <w:t xml:space="preserve">managing incoming </w:t>
      </w:r>
      <w:r w:rsidR="00BE6479">
        <w:rPr>
          <w:rFonts w:asciiTheme="majorHAnsi" w:hAnsiTheme="majorHAnsi" w:cstheme="majorHAnsi"/>
          <w:sz w:val="22"/>
          <w:szCs w:val="22"/>
        </w:rPr>
        <w:t xml:space="preserve">event and conference </w:t>
      </w:r>
      <w:r w:rsidR="003904D9" w:rsidRPr="00E4575A">
        <w:rPr>
          <w:rFonts w:asciiTheme="majorHAnsi" w:hAnsiTheme="majorHAnsi" w:cstheme="majorHAnsi"/>
          <w:sz w:val="22"/>
          <w:szCs w:val="22"/>
        </w:rPr>
        <w:t>enquiries and</w:t>
      </w:r>
      <w:r w:rsidR="009A191A" w:rsidRPr="00E4575A">
        <w:rPr>
          <w:rFonts w:asciiTheme="majorHAnsi" w:hAnsiTheme="majorHAnsi" w:cstheme="majorHAnsi"/>
          <w:sz w:val="22"/>
          <w:szCs w:val="22"/>
        </w:rPr>
        <w:t xml:space="preserve"> their</w:t>
      </w:r>
      <w:r w:rsidR="003904D9" w:rsidRPr="00E4575A">
        <w:rPr>
          <w:rFonts w:asciiTheme="majorHAnsi" w:hAnsiTheme="majorHAnsi" w:cstheme="majorHAnsi"/>
          <w:sz w:val="22"/>
          <w:szCs w:val="22"/>
        </w:rPr>
        <w:t xml:space="preserve"> conversion, event research to support proactive bids and supporting the wider marketing requirements for promoting Nottingham and Nottinghamshire as a business </w:t>
      </w:r>
      <w:r w:rsidR="00BE6479">
        <w:rPr>
          <w:rFonts w:asciiTheme="majorHAnsi" w:hAnsiTheme="majorHAnsi" w:cstheme="majorHAnsi"/>
          <w:sz w:val="22"/>
          <w:szCs w:val="22"/>
        </w:rPr>
        <w:t>visitor</w:t>
      </w:r>
      <w:r w:rsidR="003904D9" w:rsidRPr="00E4575A">
        <w:rPr>
          <w:rFonts w:asciiTheme="majorHAnsi" w:hAnsiTheme="majorHAnsi" w:cstheme="majorHAnsi"/>
          <w:sz w:val="22"/>
          <w:szCs w:val="22"/>
        </w:rPr>
        <w:t xml:space="preserve"> destination via various social media channels and external marketing activities. </w:t>
      </w:r>
    </w:p>
    <w:p w14:paraId="278CAEE9" w14:textId="77777777" w:rsidR="004A0AF0" w:rsidRPr="00E4575A" w:rsidRDefault="004A0AF0" w:rsidP="00A958DA">
      <w:pPr>
        <w:rPr>
          <w:rFonts w:asciiTheme="majorHAnsi" w:hAnsiTheme="majorHAnsi" w:cstheme="majorHAnsi"/>
          <w:sz w:val="22"/>
          <w:szCs w:val="22"/>
        </w:rPr>
      </w:pPr>
    </w:p>
    <w:p w14:paraId="5B1EE14E" w14:textId="36EAE19E" w:rsidR="004A0AF0" w:rsidRPr="00E4575A" w:rsidRDefault="004A0AF0" w:rsidP="00A958DA">
      <w:pPr>
        <w:rPr>
          <w:rFonts w:asciiTheme="majorHAnsi" w:hAnsiTheme="majorHAnsi" w:cstheme="majorHAnsi"/>
          <w:b/>
          <w:sz w:val="22"/>
          <w:szCs w:val="22"/>
        </w:rPr>
      </w:pPr>
      <w:r w:rsidRPr="00E4575A">
        <w:rPr>
          <w:rFonts w:asciiTheme="majorHAnsi" w:hAnsiTheme="majorHAnsi" w:cstheme="majorHAnsi"/>
          <w:b/>
          <w:sz w:val="22"/>
          <w:szCs w:val="22"/>
        </w:rPr>
        <w:t>Duties:</w:t>
      </w:r>
    </w:p>
    <w:p w14:paraId="6BDE4117" w14:textId="77777777" w:rsidR="009A191A" w:rsidRPr="00E4575A" w:rsidRDefault="009A191A" w:rsidP="00A958DA">
      <w:pPr>
        <w:rPr>
          <w:rFonts w:asciiTheme="majorHAnsi" w:hAnsiTheme="majorHAnsi" w:cstheme="majorHAnsi"/>
          <w:b/>
          <w:sz w:val="22"/>
          <w:szCs w:val="22"/>
        </w:rPr>
      </w:pPr>
    </w:p>
    <w:p w14:paraId="629ECF2E" w14:textId="26A56610" w:rsidR="00D205C0" w:rsidRPr="00E4575A" w:rsidRDefault="009A191A" w:rsidP="00A958DA">
      <w:pPr>
        <w:rPr>
          <w:rFonts w:asciiTheme="majorHAnsi" w:hAnsiTheme="majorHAnsi" w:cstheme="majorHAnsi"/>
          <w:sz w:val="22"/>
          <w:szCs w:val="22"/>
          <w:u w:val="single"/>
        </w:rPr>
      </w:pPr>
      <w:r w:rsidRPr="00E4575A">
        <w:rPr>
          <w:rFonts w:asciiTheme="majorHAnsi" w:hAnsiTheme="majorHAnsi" w:cstheme="majorHAnsi"/>
          <w:sz w:val="22"/>
          <w:szCs w:val="22"/>
          <w:u w:val="single"/>
        </w:rPr>
        <w:t>Event Enquiries</w:t>
      </w:r>
    </w:p>
    <w:p w14:paraId="0B7D1F3B" w14:textId="07555998" w:rsidR="009A191A" w:rsidRPr="00E4575A" w:rsidRDefault="009A191A" w:rsidP="00A958D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Managing organic enquiries and using the </w:t>
      </w:r>
      <w:r w:rsidR="00C22F25">
        <w:rPr>
          <w:rFonts w:asciiTheme="majorHAnsi" w:hAnsiTheme="majorHAnsi" w:cstheme="majorHAnsi"/>
          <w:sz w:val="22"/>
          <w:szCs w:val="22"/>
        </w:rPr>
        <w:t>in-house enquiry</w:t>
      </w:r>
      <w:r w:rsidRPr="00E4575A">
        <w:rPr>
          <w:rFonts w:asciiTheme="majorHAnsi" w:hAnsiTheme="majorHAnsi" w:cstheme="majorHAnsi"/>
          <w:sz w:val="22"/>
          <w:szCs w:val="22"/>
        </w:rPr>
        <w:t xml:space="preserve"> platform to collate quotes</w:t>
      </w:r>
      <w:r w:rsidR="00CE736C" w:rsidRPr="00E4575A">
        <w:rPr>
          <w:rFonts w:asciiTheme="majorHAnsi" w:hAnsiTheme="majorHAnsi" w:cstheme="majorHAnsi"/>
          <w:sz w:val="22"/>
          <w:szCs w:val="22"/>
        </w:rPr>
        <w:t>,</w:t>
      </w:r>
      <w:r w:rsidRPr="00E4575A">
        <w:rPr>
          <w:rFonts w:asciiTheme="majorHAnsi" w:hAnsiTheme="majorHAnsi" w:cstheme="majorHAnsi"/>
          <w:sz w:val="22"/>
          <w:szCs w:val="22"/>
        </w:rPr>
        <w:t xml:space="preserve"> generate proposals and log enquiry </w:t>
      </w:r>
      <w:proofErr w:type="gramStart"/>
      <w:r w:rsidRPr="00E4575A">
        <w:rPr>
          <w:rFonts w:asciiTheme="majorHAnsi" w:hAnsiTheme="majorHAnsi" w:cstheme="majorHAnsi"/>
          <w:sz w:val="22"/>
          <w:szCs w:val="22"/>
        </w:rPr>
        <w:t>activity</w:t>
      </w:r>
      <w:proofErr w:type="gramEnd"/>
    </w:p>
    <w:p w14:paraId="59B1EC8C" w14:textId="7A9931E8" w:rsidR="00D0173E" w:rsidRDefault="001A5AFD" w:rsidP="00A958D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</w:t>
      </w:r>
      <w:r w:rsidR="00313E13">
        <w:rPr>
          <w:rFonts w:asciiTheme="majorHAnsi" w:hAnsiTheme="majorHAnsi" w:cstheme="majorHAnsi"/>
          <w:sz w:val="22"/>
          <w:szCs w:val="22"/>
        </w:rPr>
        <w:t xml:space="preserve"> reports for confirmed and lost enquiries, </w:t>
      </w:r>
      <w:r>
        <w:rPr>
          <w:rFonts w:asciiTheme="majorHAnsi" w:hAnsiTheme="majorHAnsi" w:cstheme="majorHAnsi"/>
          <w:sz w:val="22"/>
          <w:szCs w:val="22"/>
        </w:rPr>
        <w:t xml:space="preserve">projected and actual revenue using the in-house enquiry </w:t>
      </w:r>
      <w:proofErr w:type="gramStart"/>
      <w:r>
        <w:rPr>
          <w:rFonts w:asciiTheme="majorHAnsi" w:hAnsiTheme="majorHAnsi" w:cstheme="majorHAnsi"/>
          <w:sz w:val="22"/>
          <w:szCs w:val="22"/>
        </w:rPr>
        <w:t>platform</w:t>
      </w:r>
      <w:proofErr w:type="gramEnd"/>
    </w:p>
    <w:p w14:paraId="698781E9" w14:textId="703C0295" w:rsidR="00A26761" w:rsidRDefault="00177984" w:rsidP="00A958D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Manage conversion of </w:t>
      </w:r>
      <w:r w:rsidR="00A26761">
        <w:rPr>
          <w:rFonts w:asciiTheme="majorHAnsi" w:hAnsiTheme="majorHAnsi" w:cstheme="majorHAnsi"/>
          <w:sz w:val="22"/>
          <w:szCs w:val="22"/>
        </w:rPr>
        <w:t>website event enquiries</w:t>
      </w:r>
    </w:p>
    <w:p w14:paraId="0FB73A2E" w14:textId="5884AE94" w:rsidR="00E8667E" w:rsidRPr="00E8667E" w:rsidRDefault="00E8667E" w:rsidP="00E8667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E8667E">
        <w:rPr>
          <w:rFonts w:asciiTheme="majorHAnsi" w:hAnsiTheme="majorHAnsi" w:cstheme="majorHAnsi"/>
          <w:sz w:val="22"/>
          <w:szCs w:val="22"/>
        </w:rPr>
        <w:t xml:space="preserve">Ensure enquiry and client data is accurate and recorded on a timely basis within </w:t>
      </w:r>
      <w:r w:rsidR="00C22F25">
        <w:rPr>
          <w:rFonts w:asciiTheme="majorHAnsi" w:hAnsiTheme="majorHAnsi" w:cstheme="majorHAnsi"/>
          <w:sz w:val="22"/>
          <w:szCs w:val="22"/>
        </w:rPr>
        <w:t xml:space="preserve">the in-house enquiry </w:t>
      </w:r>
      <w:proofErr w:type="gramStart"/>
      <w:r w:rsidR="00C22F25">
        <w:rPr>
          <w:rFonts w:asciiTheme="majorHAnsi" w:hAnsiTheme="majorHAnsi" w:cstheme="majorHAnsi"/>
          <w:sz w:val="22"/>
          <w:szCs w:val="22"/>
        </w:rPr>
        <w:t>platform</w:t>
      </w:r>
      <w:proofErr w:type="gramEnd"/>
    </w:p>
    <w:p w14:paraId="3D1F8FD4" w14:textId="77777777" w:rsidR="009A191A" w:rsidRPr="00E4575A" w:rsidRDefault="009A191A" w:rsidP="00A958DA">
      <w:pPr>
        <w:rPr>
          <w:rFonts w:asciiTheme="majorHAnsi" w:hAnsiTheme="majorHAnsi" w:cstheme="majorHAnsi"/>
          <w:sz w:val="22"/>
          <w:szCs w:val="22"/>
        </w:rPr>
      </w:pPr>
    </w:p>
    <w:p w14:paraId="2620FD31" w14:textId="3D77EF2E" w:rsidR="009A191A" w:rsidRPr="00E4575A" w:rsidRDefault="009A191A" w:rsidP="00A958DA">
      <w:pPr>
        <w:rPr>
          <w:rFonts w:asciiTheme="majorHAnsi" w:hAnsiTheme="majorHAnsi" w:cstheme="majorHAnsi"/>
          <w:sz w:val="22"/>
          <w:szCs w:val="22"/>
          <w:u w:val="single"/>
        </w:rPr>
      </w:pPr>
      <w:r w:rsidRPr="00E4575A">
        <w:rPr>
          <w:rFonts w:asciiTheme="majorHAnsi" w:hAnsiTheme="majorHAnsi" w:cstheme="majorHAnsi"/>
          <w:sz w:val="22"/>
          <w:szCs w:val="22"/>
          <w:u w:val="single"/>
        </w:rPr>
        <w:t>Event Research</w:t>
      </w:r>
    </w:p>
    <w:p w14:paraId="79E358E1" w14:textId="010D20F7" w:rsidR="009A191A" w:rsidRPr="00E4575A" w:rsidRDefault="009A191A" w:rsidP="00A958D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>Supporting the B</w:t>
      </w:r>
      <w:r w:rsidR="00C22F25">
        <w:rPr>
          <w:rFonts w:asciiTheme="majorHAnsi" w:hAnsiTheme="majorHAnsi" w:cstheme="majorHAnsi"/>
          <w:sz w:val="22"/>
          <w:szCs w:val="22"/>
        </w:rPr>
        <w:t xml:space="preserve">usiness </w:t>
      </w:r>
      <w:r w:rsidRPr="00E4575A">
        <w:rPr>
          <w:rFonts w:asciiTheme="majorHAnsi" w:hAnsiTheme="majorHAnsi" w:cstheme="majorHAnsi"/>
          <w:sz w:val="22"/>
          <w:szCs w:val="22"/>
        </w:rPr>
        <w:t>V</w:t>
      </w:r>
      <w:r w:rsidR="00C22F25">
        <w:rPr>
          <w:rFonts w:asciiTheme="majorHAnsi" w:hAnsiTheme="majorHAnsi" w:cstheme="majorHAnsi"/>
          <w:sz w:val="22"/>
          <w:szCs w:val="22"/>
        </w:rPr>
        <w:t xml:space="preserve">isits and </w:t>
      </w:r>
      <w:r w:rsidRPr="00E4575A">
        <w:rPr>
          <w:rFonts w:asciiTheme="majorHAnsi" w:hAnsiTheme="majorHAnsi" w:cstheme="majorHAnsi"/>
          <w:sz w:val="22"/>
          <w:szCs w:val="22"/>
        </w:rPr>
        <w:t>E</w:t>
      </w:r>
      <w:r w:rsidR="00C22F25">
        <w:rPr>
          <w:rFonts w:asciiTheme="majorHAnsi" w:hAnsiTheme="majorHAnsi" w:cstheme="majorHAnsi"/>
          <w:sz w:val="22"/>
          <w:szCs w:val="22"/>
        </w:rPr>
        <w:t>vent</w:t>
      </w:r>
      <w:r w:rsidRPr="00E4575A">
        <w:rPr>
          <w:rFonts w:asciiTheme="majorHAnsi" w:hAnsiTheme="majorHAnsi" w:cstheme="majorHAnsi"/>
          <w:sz w:val="22"/>
          <w:szCs w:val="22"/>
        </w:rPr>
        <w:t xml:space="preserve"> Manager with identifying events which </w:t>
      </w:r>
      <w:r w:rsidR="001C565B">
        <w:rPr>
          <w:rFonts w:asciiTheme="majorHAnsi" w:hAnsiTheme="majorHAnsi" w:cstheme="majorHAnsi"/>
          <w:sz w:val="22"/>
          <w:szCs w:val="22"/>
        </w:rPr>
        <w:t xml:space="preserve">we </w:t>
      </w:r>
      <w:r w:rsidRPr="00E4575A">
        <w:rPr>
          <w:rFonts w:asciiTheme="majorHAnsi" w:hAnsiTheme="majorHAnsi" w:cstheme="majorHAnsi"/>
          <w:sz w:val="22"/>
          <w:szCs w:val="22"/>
        </w:rPr>
        <w:t>can bid for</w:t>
      </w:r>
    </w:p>
    <w:p w14:paraId="1882BA5D" w14:textId="1238812D" w:rsidR="009A191A" w:rsidRPr="00E4575A" w:rsidRDefault="009A191A" w:rsidP="00A958D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Using external data sources to establish potential leads that generate maximum revenue, </w:t>
      </w:r>
      <w:r w:rsidR="00CE736C" w:rsidRPr="00E4575A">
        <w:rPr>
          <w:rFonts w:asciiTheme="majorHAnsi" w:hAnsiTheme="majorHAnsi" w:cstheme="majorHAnsi"/>
          <w:sz w:val="22"/>
          <w:szCs w:val="22"/>
        </w:rPr>
        <w:t xml:space="preserve">raise our </w:t>
      </w:r>
      <w:proofErr w:type="gramStart"/>
      <w:r w:rsidR="00CE736C" w:rsidRPr="00E4575A">
        <w:rPr>
          <w:rFonts w:asciiTheme="majorHAnsi" w:hAnsiTheme="majorHAnsi" w:cstheme="majorHAnsi"/>
          <w:sz w:val="22"/>
          <w:szCs w:val="22"/>
        </w:rPr>
        <w:t>profile</w:t>
      </w:r>
      <w:proofErr w:type="gramEnd"/>
      <w:r w:rsidR="00CE736C" w:rsidRPr="00E4575A">
        <w:rPr>
          <w:rFonts w:asciiTheme="majorHAnsi" w:hAnsiTheme="majorHAnsi" w:cstheme="majorHAnsi"/>
          <w:sz w:val="22"/>
          <w:szCs w:val="22"/>
        </w:rPr>
        <w:t xml:space="preserve"> or</w:t>
      </w:r>
      <w:r w:rsidR="008A1986">
        <w:rPr>
          <w:rFonts w:asciiTheme="majorHAnsi" w:hAnsiTheme="majorHAnsi" w:cstheme="majorHAnsi"/>
          <w:sz w:val="22"/>
          <w:szCs w:val="22"/>
        </w:rPr>
        <w:t xml:space="preserve"> fit</w:t>
      </w:r>
      <w:r w:rsidR="00CE736C" w:rsidRPr="00E4575A">
        <w:rPr>
          <w:rFonts w:asciiTheme="majorHAnsi" w:hAnsiTheme="majorHAnsi" w:cstheme="majorHAnsi"/>
          <w:sz w:val="22"/>
          <w:szCs w:val="22"/>
        </w:rPr>
        <w:t xml:space="preserve"> our key sector strengths</w:t>
      </w:r>
      <w:r w:rsidR="008A1986">
        <w:rPr>
          <w:rFonts w:asciiTheme="majorHAnsi" w:hAnsiTheme="majorHAnsi" w:cstheme="majorHAnsi"/>
          <w:sz w:val="22"/>
          <w:szCs w:val="22"/>
        </w:rPr>
        <w:t xml:space="preserve"> - </w:t>
      </w:r>
      <w:hyperlink r:id="rId10" w:history="1">
        <w:r w:rsidR="00323C23" w:rsidRPr="00BA2157">
          <w:rPr>
            <w:rStyle w:val="Hyperlink"/>
            <w:rFonts w:asciiTheme="majorHAnsi" w:hAnsiTheme="majorHAnsi" w:cstheme="majorHAnsi"/>
            <w:sz w:val="22"/>
            <w:szCs w:val="22"/>
          </w:rPr>
          <w:t>https://www.investinnottingham.com/sectors</w:t>
        </w:r>
      </w:hyperlink>
      <w:r w:rsidR="00323C2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778B6F" w14:textId="0D56EB58" w:rsidR="00CE736C" w:rsidRPr="00E4575A" w:rsidRDefault="00CE736C" w:rsidP="00A958D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>Research events that run on rotation (both nationally and internationally)</w:t>
      </w:r>
      <w:r w:rsidR="001427C9">
        <w:rPr>
          <w:rFonts w:asciiTheme="majorHAnsi" w:hAnsiTheme="majorHAnsi" w:cstheme="majorHAnsi"/>
          <w:sz w:val="22"/>
          <w:szCs w:val="22"/>
        </w:rPr>
        <w:t xml:space="preserve"> concentrating on Associations</w:t>
      </w:r>
      <w:r w:rsidR="002067A3">
        <w:rPr>
          <w:rFonts w:asciiTheme="majorHAnsi" w:hAnsiTheme="majorHAnsi" w:cstheme="majorHAnsi"/>
          <w:sz w:val="22"/>
          <w:szCs w:val="22"/>
        </w:rPr>
        <w:t>, Institutes and Societies</w:t>
      </w:r>
    </w:p>
    <w:p w14:paraId="22AF3E13" w14:textId="5E2F1A3D" w:rsidR="00CE736C" w:rsidRPr="00E4575A" w:rsidRDefault="00CE736C" w:rsidP="00A958DA">
      <w:pPr>
        <w:rPr>
          <w:rFonts w:asciiTheme="majorHAnsi" w:hAnsiTheme="majorHAnsi" w:cstheme="majorHAnsi"/>
          <w:sz w:val="22"/>
          <w:szCs w:val="22"/>
        </w:rPr>
      </w:pPr>
    </w:p>
    <w:p w14:paraId="500E7A1D" w14:textId="01505F68" w:rsidR="00CE736C" w:rsidRPr="00E4575A" w:rsidRDefault="00CE736C" w:rsidP="00A958DA">
      <w:pPr>
        <w:rPr>
          <w:rFonts w:asciiTheme="majorHAnsi" w:hAnsiTheme="majorHAnsi" w:cstheme="majorHAnsi"/>
          <w:sz w:val="22"/>
          <w:szCs w:val="22"/>
          <w:u w:val="single"/>
        </w:rPr>
      </w:pPr>
      <w:r w:rsidRPr="00E4575A">
        <w:rPr>
          <w:rFonts w:asciiTheme="majorHAnsi" w:hAnsiTheme="majorHAnsi" w:cstheme="majorHAnsi"/>
          <w:sz w:val="22"/>
          <w:szCs w:val="22"/>
          <w:u w:val="single"/>
        </w:rPr>
        <w:t>Marketing</w:t>
      </w:r>
    </w:p>
    <w:p w14:paraId="139FE4DB" w14:textId="37BFA68F" w:rsidR="009E0A97" w:rsidRDefault="009E0A97" w:rsidP="009E0A97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Working closely with and supporting the Marketing and Communications Manager and the wider Marketing and Communications team </w:t>
      </w:r>
      <w:r w:rsidR="00A50193">
        <w:rPr>
          <w:rFonts w:asciiTheme="majorHAnsi" w:hAnsiTheme="majorHAnsi" w:cstheme="majorHAnsi"/>
          <w:sz w:val="22"/>
          <w:szCs w:val="22"/>
        </w:rPr>
        <w:t>in</w:t>
      </w:r>
      <w:r>
        <w:rPr>
          <w:rFonts w:asciiTheme="majorHAnsi" w:hAnsiTheme="majorHAnsi" w:cstheme="majorHAnsi"/>
          <w:sz w:val="22"/>
          <w:szCs w:val="22"/>
        </w:rPr>
        <w:t xml:space="preserve"> plan</w:t>
      </w:r>
      <w:r w:rsidR="00A50193">
        <w:rPr>
          <w:rFonts w:asciiTheme="majorHAnsi" w:hAnsiTheme="majorHAnsi" w:cstheme="majorHAnsi"/>
          <w:sz w:val="22"/>
          <w:szCs w:val="22"/>
        </w:rPr>
        <w:t>ning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C3A5F" w:rsidRPr="009E0A97">
        <w:rPr>
          <w:rFonts w:asciiTheme="majorHAnsi" w:hAnsiTheme="majorHAnsi" w:cstheme="majorHAnsi"/>
          <w:sz w:val="22"/>
          <w:szCs w:val="22"/>
        </w:rPr>
        <w:t xml:space="preserve">and </w:t>
      </w:r>
      <w:r>
        <w:rPr>
          <w:rFonts w:asciiTheme="majorHAnsi" w:hAnsiTheme="majorHAnsi" w:cstheme="majorHAnsi"/>
          <w:sz w:val="22"/>
          <w:szCs w:val="22"/>
        </w:rPr>
        <w:t>deliver</w:t>
      </w:r>
      <w:r w:rsidR="00A50193">
        <w:rPr>
          <w:rFonts w:asciiTheme="majorHAnsi" w:hAnsiTheme="majorHAnsi" w:cstheme="majorHAnsi"/>
          <w:sz w:val="22"/>
          <w:szCs w:val="22"/>
        </w:rPr>
        <w:t>ing</w:t>
      </w:r>
      <w:r w:rsidR="007C3A5F" w:rsidRPr="009E0A97">
        <w:rPr>
          <w:rFonts w:asciiTheme="majorHAnsi" w:hAnsiTheme="majorHAnsi" w:cstheme="majorHAnsi"/>
          <w:sz w:val="22"/>
          <w:szCs w:val="22"/>
        </w:rPr>
        <w:t xml:space="preserve"> marketing </w:t>
      </w:r>
      <w:r w:rsidR="00A50193">
        <w:rPr>
          <w:rFonts w:asciiTheme="majorHAnsi" w:hAnsiTheme="majorHAnsi" w:cstheme="majorHAnsi"/>
          <w:sz w:val="22"/>
          <w:szCs w:val="22"/>
        </w:rPr>
        <w:t>activity</w:t>
      </w:r>
      <w:r w:rsidR="007C3A5F" w:rsidRPr="009E0A97">
        <w:rPr>
          <w:rFonts w:asciiTheme="majorHAnsi" w:hAnsiTheme="majorHAnsi" w:cstheme="majorHAnsi"/>
          <w:sz w:val="22"/>
          <w:szCs w:val="22"/>
        </w:rPr>
        <w:t xml:space="preserve"> for </w:t>
      </w:r>
      <w:r w:rsidR="00C22F25">
        <w:rPr>
          <w:rFonts w:asciiTheme="majorHAnsi" w:hAnsiTheme="majorHAnsi" w:cstheme="majorHAnsi"/>
          <w:sz w:val="22"/>
          <w:szCs w:val="22"/>
        </w:rPr>
        <w:t xml:space="preserve">Business Visits and Events. </w:t>
      </w:r>
    </w:p>
    <w:p w14:paraId="72BB9ED2" w14:textId="77777777" w:rsidR="002C740F" w:rsidRDefault="009E0A97" w:rsidP="002C740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Supporting delivery of marketing</w:t>
      </w:r>
      <w:r w:rsidR="00A50193">
        <w:rPr>
          <w:rFonts w:asciiTheme="majorHAnsi" w:hAnsiTheme="majorHAnsi" w:cstheme="majorHAnsi"/>
          <w:sz w:val="22"/>
          <w:szCs w:val="22"/>
        </w:rPr>
        <w:t xml:space="preserve"> activity</w:t>
      </w:r>
      <w:r>
        <w:rPr>
          <w:rFonts w:asciiTheme="majorHAnsi" w:hAnsiTheme="majorHAnsi" w:cstheme="majorHAnsi"/>
          <w:sz w:val="22"/>
          <w:szCs w:val="22"/>
        </w:rPr>
        <w:t xml:space="preserve"> around business events </w:t>
      </w:r>
      <w:r w:rsidR="007C3A5F" w:rsidRPr="009E0A97">
        <w:rPr>
          <w:rFonts w:asciiTheme="majorHAnsi" w:hAnsiTheme="majorHAnsi" w:cstheme="majorHAnsi"/>
          <w:sz w:val="22"/>
          <w:szCs w:val="22"/>
        </w:rPr>
        <w:t xml:space="preserve">including </w:t>
      </w:r>
      <w:r w:rsidR="00C22F25">
        <w:rPr>
          <w:rFonts w:asciiTheme="majorHAnsi" w:hAnsiTheme="majorHAnsi" w:cstheme="majorHAnsi"/>
          <w:sz w:val="22"/>
          <w:szCs w:val="22"/>
        </w:rPr>
        <w:t>Trade Shows</w:t>
      </w:r>
      <w:r w:rsidR="00AE1171" w:rsidRPr="009E0A97">
        <w:rPr>
          <w:rFonts w:asciiTheme="majorHAnsi" w:hAnsiTheme="majorHAnsi" w:cstheme="majorHAnsi"/>
          <w:sz w:val="22"/>
          <w:szCs w:val="22"/>
        </w:rPr>
        <w:t xml:space="preserve">, </w:t>
      </w:r>
      <w:r w:rsidR="00C22F25">
        <w:rPr>
          <w:rFonts w:asciiTheme="majorHAnsi" w:hAnsiTheme="majorHAnsi" w:cstheme="majorHAnsi"/>
          <w:sz w:val="22"/>
          <w:szCs w:val="22"/>
        </w:rPr>
        <w:t>N</w:t>
      </w:r>
      <w:r w:rsidR="00AE1171" w:rsidRPr="009E0A97">
        <w:rPr>
          <w:rFonts w:asciiTheme="majorHAnsi" w:hAnsiTheme="majorHAnsi" w:cstheme="majorHAnsi"/>
          <w:sz w:val="22"/>
          <w:szCs w:val="22"/>
        </w:rPr>
        <w:t xml:space="preserve">etwork </w:t>
      </w:r>
      <w:r w:rsidR="00A50193">
        <w:rPr>
          <w:rFonts w:asciiTheme="majorHAnsi" w:hAnsiTheme="majorHAnsi" w:cstheme="majorHAnsi"/>
          <w:sz w:val="22"/>
          <w:szCs w:val="22"/>
        </w:rPr>
        <w:t xml:space="preserve">Meetings </w:t>
      </w:r>
      <w:r w:rsidR="007C3A5F" w:rsidRPr="009E0A97">
        <w:rPr>
          <w:rFonts w:asciiTheme="majorHAnsi" w:hAnsiTheme="majorHAnsi" w:cstheme="majorHAnsi"/>
          <w:sz w:val="22"/>
          <w:szCs w:val="22"/>
        </w:rPr>
        <w:t xml:space="preserve">and other </w:t>
      </w:r>
      <w:r w:rsidRPr="009E0A97">
        <w:rPr>
          <w:rFonts w:asciiTheme="majorHAnsi" w:hAnsiTheme="majorHAnsi" w:cstheme="majorHAnsi"/>
          <w:sz w:val="22"/>
          <w:szCs w:val="22"/>
        </w:rPr>
        <w:t>B2B events</w:t>
      </w:r>
      <w:r w:rsidR="007C3A5F" w:rsidRPr="009E0A9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D44C79B" w14:textId="5C458992" w:rsidR="00AE1171" w:rsidRPr="002C740F" w:rsidRDefault="00AE1171" w:rsidP="002C740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2C740F">
        <w:rPr>
          <w:rFonts w:asciiTheme="majorHAnsi" w:hAnsiTheme="majorHAnsi" w:cstheme="majorHAnsi"/>
          <w:sz w:val="22"/>
          <w:szCs w:val="22"/>
        </w:rPr>
        <w:t xml:space="preserve">Assisting in the day-to-day management, editing, content creation and reporting on the Meet in Nottingham website to increase traffic and grow event </w:t>
      </w:r>
      <w:proofErr w:type="gramStart"/>
      <w:r w:rsidRPr="002C740F">
        <w:rPr>
          <w:rFonts w:asciiTheme="majorHAnsi" w:hAnsiTheme="majorHAnsi" w:cstheme="majorHAnsi"/>
          <w:sz w:val="22"/>
          <w:szCs w:val="22"/>
        </w:rPr>
        <w:t>enquiries</w:t>
      </w:r>
      <w:proofErr w:type="gramEnd"/>
    </w:p>
    <w:p w14:paraId="7BB6E330" w14:textId="3018DF0C" w:rsidR="00AE1171" w:rsidRPr="00AE1171" w:rsidRDefault="00AE1171" w:rsidP="00AE117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Use creative tools such as Canva to create bespoke banners and digital assets for the website</w:t>
      </w:r>
      <w:r w:rsidR="009E0A97">
        <w:rPr>
          <w:rFonts w:asciiTheme="majorHAnsi" w:hAnsiTheme="majorHAnsi" w:cstheme="majorHAnsi"/>
          <w:sz w:val="22"/>
          <w:szCs w:val="22"/>
        </w:rPr>
        <w:t xml:space="preserve">, B2B event presentations, </w:t>
      </w:r>
      <w:r>
        <w:rPr>
          <w:rFonts w:asciiTheme="majorHAnsi" w:hAnsiTheme="majorHAnsi" w:cstheme="majorHAnsi"/>
          <w:sz w:val="22"/>
          <w:szCs w:val="22"/>
        </w:rPr>
        <w:t xml:space="preserve">and social media </w:t>
      </w:r>
      <w:proofErr w:type="gramStart"/>
      <w:r>
        <w:rPr>
          <w:rFonts w:asciiTheme="majorHAnsi" w:hAnsiTheme="majorHAnsi" w:cstheme="majorHAnsi"/>
          <w:sz w:val="22"/>
          <w:szCs w:val="22"/>
        </w:rPr>
        <w:t>channels</w:t>
      </w:r>
      <w:proofErr w:type="gramEnd"/>
    </w:p>
    <w:p w14:paraId="179D2DF8" w14:textId="4FDF65C5" w:rsidR="00DE257F" w:rsidRDefault="009E0A97" w:rsidP="00A958D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Running</w:t>
      </w:r>
      <w:r w:rsidR="00AE1171" w:rsidRPr="009E0A97">
        <w:rPr>
          <w:rFonts w:asciiTheme="majorHAnsi" w:hAnsiTheme="majorHAnsi" w:cstheme="majorHAnsi"/>
          <w:sz w:val="22"/>
          <w:szCs w:val="22"/>
        </w:rPr>
        <w:t xml:space="preserve"> and developing Meet in Nottingham’s</w:t>
      </w:r>
      <w:r w:rsidR="00DE257F" w:rsidRPr="009E0A97">
        <w:rPr>
          <w:rFonts w:asciiTheme="majorHAnsi" w:hAnsiTheme="majorHAnsi" w:cstheme="majorHAnsi"/>
          <w:sz w:val="22"/>
          <w:szCs w:val="22"/>
        </w:rPr>
        <w:t xml:space="preserve"> </w:t>
      </w:r>
      <w:r w:rsidR="00D34935" w:rsidRPr="009E0A97">
        <w:rPr>
          <w:rFonts w:asciiTheme="majorHAnsi" w:hAnsiTheme="majorHAnsi" w:cstheme="majorHAnsi"/>
          <w:sz w:val="22"/>
          <w:szCs w:val="22"/>
        </w:rPr>
        <w:t xml:space="preserve">social media channels </w:t>
      </w:r>
      <w:r w:rsidR="00E8667E" w:rsidRPr="009E0A97">
        <w:rPr>
          <w:rFonts w:asciiTheme="majorHAnsi" w:hAnsiTheme="majorHAnsi" w:cstheme="majorHAnsi"/>
          <w:sz w:val="22"/>
          <w:szCs w:val="22"/>
        </w:rPr>
        <w:t>including</w:t>
      </w:r>
      <w:r w:rsidR="00D34935" w:rsidRPr="009E0A97">
        <w:rPr>
          <w:rFonts w:asciiTheme="majorHAnsi" w:hAnsiTheme="majorHAnsi" w:cstheme="majorHAnsi"/>
          <w:sz w:val="22"/>
          <w:szCs w:val="22"/>
        </w:rPr>
        <w:t xml:space="preserve"> Instagram</w:t>
      </w:r>
      <w:r w:rsidR="00DE257F" w:rsidRPr="009E0A97">
        <w:rPr>
          <w:rFonts w:asciiTheme="majorHAnsi" w:hAnsiTheme="majorHAnsi" w:cstheme="majorHAnsi"/>
          <w:sz w:val="22"/>
          <w:szCs w:val="22"/>
        </w:rPr>
        <w:t>,</w:t>
      </w:r>
      <w:r w:rsidR="00D34935" w:rsidRPr="009E0A97">
        <w:rPr>
          <w:rFonts w:asciiTheme="majorHAnsi" w:hAnsiTheme="majorHAnsi" w:cstheme="majorHAnsi"/>
          <w:sz w:val="22"/>
          <w:szCs w:val="22"/>
        </w:rPr>
        <w:t xml:space="preserve"> T</w:t>
      </w:r>
      <w:r w:rsidR="00A02F92" w:rsidRPr="009E0A97">
        <w:rPr>
          <w:rFonts w:asciiTheme="majorHAnsi" w:hAnsiTheme="majorHAnsi" w:cstheme="majorHAnsi"/>
          <w:sz w:val="22"/>
          <w:szCs w:val="22"/>
        </w:rPr>
        <w:t>witter</w:t>
      </w:r>
      <w:r w:rsidR="00DE257F" w:rsidRPr="009E0A97">
        <w:rPr>
          <w:rFonts w:asciiTheme="majorHAnsi" w:hAnsiTheme="majorHAnsi" w:cstheme="majorHAnsi"/>
          <w:sz w:val="22"/>
          <w:szCs w:val="22"/>
        </w:rPr>
        <w:t xml:space="preserve"> </w:t>
      </w:r>
      <w:r w:rsidR="00D34935" w:rsidRPr="009E0A97">
        <w:rPr>
          <w:rFonts w:asciiTheme="majorHAnsi" w:hAnsiTheme="majorHAnsi" w:cstheme="majorHAnsi"/>
          <w:sz w:val="22"/>
          <w:szCs w:val="22"/>
        </w:rPr>
        <w:t>and LinkedIn</w:t>
      </w:r>
      <w:r w:rsidRPr="009E0A97">
        <w:rPr>
          <w:rFonts w:asciiTheme="majorHAnsi" w:hAnsiTheme="majorHAnsi" w:cstheme="majorHAnsi"/>
          <w:sz w:val="22"/>
          <w:szCs w:val="22"/>
        </w:rPr>
        <w:t xml:space="preserve"> via organic activity</w:t>
      </w:r>
      <w:r w:rsidR="00D34935" w:rsidRPr="009E0A97">
        <w:rPr>
          <w:rFonts w:asciiTheme="majorHAnsi" w:hAnsiTheme="majorHAnsi" w:cstheme="majorHAnsi"/>
          <w:sz w:val="22"/>
          <w:szCs w:val="22"/>
        </w:rPr>
        <w:t xml:space="preserve"> </w:t>
      </w:r>
      <w:r w:rsidR="00AE1171" w:rsidRPr="009E0A97">
        <w:rPr>
          <w:rFonts w:asciiTheme="majorHAnsi" w:hAnsiTheme="majorHAnsi" w:cstheme="majorHAnsi"/>
          <w:sz w:val="22"/>
          <w:szCs w:val="22"/>
        </w:rPr>
        <w:t>generating creative content</w:t>
      </w:r>
      <w:r w:rsidRPr="009E0A97">
        <w:rPr>
          <w:rFonts w:asciiTheme="majorHAnsi" w:hAnsiTheme="majorHAnsi" w:cstheme="majorHAnsi"/>
          <w:sz w:val="22"/>
          <w:szCs w:val="22"/>
        </w:rPr>
        <w:t xml:space="preserve"> to</w:t>
      </w:r>
      <w:r w:rsidR="00AE1171" w:rsidRPr="009E0A97">
        <w:rPr>
          <w:rFonts w:asciiTheme="majorHAnsi" w:hAnsiTheme="majorHAnsi" w:cstheme="majorHAnsi"/>
          <w:sz w:val="22"/>
          <w:szCs w:val="22"/>
        </w:rPr>
        <w:t xml:space="preserve"> increase</w:t>
      </w:r>
      <w:r w:rsidR="00DE257F" w:rsidRPr="009E0A97">
        <w:rPr>
          <w:rFonts w:asciiTheme="majorHAnsi" w:hAnsiTheme="majorHAnsi" w:cstheme="majorHAnsi"/>
          <w:sz w:val="22"/>
          <w:szCs w:val="22"/>
        </w:rPr>
        <w:t xml:space="preserve"> connections, </w:t>
      </w:r>
      <w:r w:rsidR="00D34935" w:rsidRPr="009E0A97">
        <w:rPr>
          <w:rFonts w:asciiTheme="majorHAnsi" w:hAnsiTheme="majorHAnsi" w:cstheme="majorHAnsi"/>
          <w:sz w:val="22"/>
          <w:szCs w:val="22"/>
        </w:rPr>
        <w:t>grow</w:t>
      </w:r>
      <w:r w:rsidR="00DE257F" w:rsidRPr="009E0A97">
        <w:rPr>
          <w:rFonts w:asciiTheme="majorHAnsi" w:hAnsiTheme="majorHAnsi" w:cstheme="majorHAnsi"/>
          <w:sz w:val="22"/>
          <w:szCs w:val="22"/>
        </w:rPr>
        <w:t xml:space="preserve"> followers</w:t>
      </w:r>
      <w:r w:rsidR="00A50193">
        <w:rPr>
          <w:rFonts w:asciiTheme="majorHAnsi" w:hAnsiTheme="majorHAnsi" w:cstheme="majorHAnsi"/>
          <w:sz w:val="22"/>
          <w:szCs w:val="22"/>
        </w:rPr>
        <w:t xml:space="preserve"> and</w:t>
      </w:r>
      <w:r w:rsidR="00DE257F" w:rsidRPr="009E0A97">
        <w:rPr>
          <w:rFonts w:asciiTheme="majorHAnsi" w:hAnsiTheme="majorHAnsi" w:cstheme="majorHAnsi"/>
          <w:sz w:val="22"/>
          <w:szCs w:val="22"/>
        </w:rPr>
        <w:t xml:space="preserve"> raise awareness of Nottingham’s </w:t>
      </w:r>
      <w:r w:rsidR="00C22F25">
        <w:rPr>
          <w:rFonts w:asciiTheme="majorHAnsi" w:hAnsiTheme="majorHAnsi" w:cstheme="majorHAnsi"/>
          <w:sz w:val="22"/>
          <w:szCs w:val="22"/>
        </w:rPr>
        <w:t>Business Visits and Events</w:t>
      </w:r>
      <w:r w:rsidR="00DE257F" w:rsidRPr="009E0A97">
        <w:rPr>
          <w:rFonts w:asciiTheme="majorHAnsi" w:hAnsiTheme="majorHAnsi" w:cstheme="majorHAnsi"/>
          <w:sz w:val="22"/>
          <w:szCs w:val="22"/>
        </w:rPr>
        <w:t xml:space="preserve"> offer</w:t>
      </w:r>
      <w:r w:rsidR="00A02F92" w:rsidRPr="009E0A97">
        <w:rPr>
          <w:rFonts w:asciiTheme="majorHAnsi" w:hAnsiTheme="majorHAnsi" w:cstheme="majorHAnsi"/>
          <w:sz w:val="22"/>
          <w:szCs w:val="22"/>
        </w:rPr>
        <w:t xml:space="preserve"> focussing on </w:t>
      </w:r>
      <w:r w:rsidR="00DE257F" w:rsidRPr="009E0A97">
        <w:rPr>
          <w:rFonts w:asciiTheme="majorHAnsi" w:hAnsiTheme="majorHAnsi" w:cstheme="majorHAnsi"/>
          <w:sz w:val="22"/>
          <w:szCs w:val="22"/>
        </w:rPr>
        <w:t>member venues</w:t>
      </w:r>
      <w:r w:rsidR="00A02F92" w:rsidRPr="009E0A97">
        <w:rPr>
          <w:rFonts w:asciiTheme="majorHAnsi" w:hAnsiTheme="majorHAnsi" w:cstheme="majorHAnsi"/>
          <w:sz w:val="22"/>
          <w:szCs w:val="22"/>
        </w:rPr>
        <w:t xml:space="preserve">, key </w:t>
      </w:r>
      <w:proofErr w:type="gramStart"/>
      <w:r w:rsidR="00A02F92" w:rsidRPr="009E0A97">
        <w:rPr>
          <w:rFonts w:asciiTheme="majorHAnsi" w:hAnsiTheme="majorHAnsi" w:cstheme="majorHAnsi"/>
          <w:sz w:val="22"/>
          <w:szCs w:val="22"/>
        </w:rPr>
        <w:t>sectors</w:t>
      </w:r>
      <w:proofErr w:type="gramEnd"/>
      <w:r w:rsidR="00A02F92" w:rsidRPr="009E0A97">
        <w:rPr>
          <w:rFonts w:asciiTheme="majorHAnsi" w:hAnsiTheme="majorHAnsi" w:cstheme="majorHAnsi"/>
          <w:sz w:val="22"/>
          <w:szCs w:val="22"/>
        </w:rPr>
        <w:t xml:space="preserve"> and the destinations USPs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5EE8CFE" w14:textId="3D5BCC62" w:rsidR="00E768B2" w:rsidRPr="00E4575A" w:rsidRDefault="00E768B2" w:rsidP="00A958DA">
      <w:pPr>
        <w:rPr>
          <w:rFonts w:asciiTheme="majorHAnsi" w:hAnsiTheme="majorHAnsi" w:cstheme="majorHAnsi"/>
          <w:sz w:val="22"/>
          <w:szCs w:val="22"/>
        </w:rPr>
      </w:pPr>
    </w:p>
    <w:p w14:paraId="5EE88A93" w14:textId="479FA979" w:rsidR="000F0C72" w:rsidRPr="00E4575A" w:rsidRDefault="00A02F92" w:rsidP="00A958DA">
      <w:pPr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E4575A">
        <w:rPr>
          <w:rFonts w:asciiTheme="majorHAnsi" w:hAnsiTheme="majorHAnsi" w:cstheme="majorHAnsi"/>
          <w:bCs/>
          <w:sz w:val="22"/>
          <w:szCs w:val="22"/>
          <w:u w:val="single"/>
        </w:rPr>
        <w:t>Additional duties</w:t>
      </w:r>
    </w:p>
    <w:p w14:paraId="7CAD6724" w14:textId="570F1870" w:rsidR="00B25C59" w:rsidRPr="00E4575A" w:rsidRDefault="00B25C59" w:rsidP="00A958D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Work with the </w:t>
      </w:r>
      <w:r w:rsidR="00C22F25">
        <w:rPr>
          <w:rFonts w:asciiTheme="majorHAnsi" w:hAnsiTheme="majorHAnsi" w:cstheme="majorHAnsi"/>
          <w:sz w:val="22"/>
          <w:szCs w:val="22"/>
        </w:rPr>
        <w:t>Business Visits and Events</w:t>
      </w:r>
      <w:r w:rsidR="00C22F25" w:rsidRPr="00E4575A">
        <w:rPr>
          <w:rFonts w:asciiTheme="majorHAnsi" w:hAnsiTheme="majorHAnsi" w:cstheme="majorHAnsi"/>
          <w:sz w:val="22"/>
          <w:szCs w:val="22"/>
        </w:rPr>
        <w:t xml:space="preserve"> Manager </w:t>
      </w:r>
      <w:r w:rsidRPr="00E4575A">
        <w:rPr>
          <w:rFonts w:asciiTheme="majorHAnsi" w:hAnsiTheme="majorHAnsi" w:cstheme="majorHAnsi"/>
          <w:sz w:val="22"/>
          <w:szCs w:val="22"/>
        </w:rPr>
        <w:t xml:space="preserve">to organise </w:t>
      </w:r>
      <w:r w:rsidR="00E32779" w:rsidRPr="00E4575A">
        <w:rPr>
          <w:rFonts w:asciiTheme="majorHAnsi" w:hAnsiTheme="majorHAnsi" w:cstheme="majorHAnsi"/>
          <w:sz w:val="22"/>
          <w:szCs w:val="22"/>
        </w:rPr>
        <w:t>Sales Network Meetings</w:t>
      </w:r>
    </w:p>
    <w:p w14:paraId="16064079" w14:textId="1FF2A1E6" w:rsidR="00D0173E" w:rsidRPr="00E4575A" w:rsidRDefault="00D0173E" w:rsidP="00A958D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Develop relationships with </w:t>
      </w:r>
      <w:r w:rsidR="00E04EF3" w:rsidRPr="00E4575A">
        <w:rPr>
          <w:rFonts w:asciiTheme="majorHAnsi" w:hAnsiTheme="majorHAnsi" w:cstheme="majorHAnsi"/>
          <w:sz w:val="22"/>
          <w:szCs w:val="22"/>
        </w:rPr>
        <w:t>member venues and</w:t>
      </w:r>
      <w:r w:rsidR="00FB6F56" w:rsidRPr="00E4575A">
        <w:rPr>
          <w:rFonts w:asciiTheme="majorHAnsi" w:hAnsiTheme="majorHAnsi" w:cstheme="majorHAnsi"/>
          <w:sz w:val="22"/>
          <w:szCs w:val="22"/>
        </w:rPr>
        <w:t xml:space="preserve"> their sales teams to ensure you have excellent product knowledge of </w:t>
      </w:r>
      <w:r w:rsidR="00C8414B" w:rsidRPr="00E4575A">
        <w:rPr>
          <w:rFonts w:asciiTheme="majorHAnsi" w:hAnsiTheme="majorHAnsi" w:cstheme="majorHAnsi"/>
          <w:sz w:val="22"/>
          <w:szCs w:val="22"/>
        </w:rPr>
        <w:t>the city and county’s</w:t>
      </w:r>
      <w:r w:rsidR="00FB6F56" w:rsidRPr="00E4575A">
        <w:rPr>
          <w:rFonts w:asciiTheme="majorHAnsi" w:hAnsiTheme="majorHAnsi" w:cstheme="majorHAnsi"/>
          <w:sz w:val="22"/>
          <w:szCs w:val="22"/>
        </w:rPr>
        <w:t xml:space="preserve"> </w:t>
      </w:r>
      <w:r w:rsidR="00C22F25">
        <w:rPr>
          <w:rFonts w:asciiTheme="majorHAnsi" w:hAnsiTheme="majorHAnsi" w:cstheme="majorHAnsi"/>
          <w:sz w:val="22"/>
          <w:szCs w:val="22"/>
        </w:rPr>
        <w:t>Business Visits and Events</w:t>
      </w:r>
      <w:r w:rsidR="00C22F25" w:rsidRPr="00E4575A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FB6F56" w:rsidRPr="00E4575A">
        <w:rPr>
          <w:rFonts w:asciiTheme="majorHAnsi" w:hAnsiTheme="majorHAnsi" w:cstheme="majorHAnsi"/>
          <w:sz w:val="22"/>
          <w:szCs w:val="22"/>
        </w:rPr>
        <w:t>offer</w:t>
      </w:r>
      <w:proofErr w:type="gramEnd"/>
    </w:p>
    <w:p w14:paraId="0680F419" w14:textId="530C7444" w:rsidR="00B17329" w:rsidRPr="00E4575A" w:rsidRDefault="00B17329" w:rsidP="00A958DA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  <w:szCs w:val="22"/>
        </w:rPr>
      </w:pPr>
      <w:r w:rsidRPr="00E4575A">
        <w:rPr>
          <w:rFonts w:asciiTheme="majorHAnsi" w:eastAsia="Times New Roman" w:hAnsiTheme="majorHAnsi" w:cstheme="majorHAnsi"/>
          <w:sz w:val="22"/>
          <w:szCs w:val="22"/>
        </w:rPr>
        <w:t xml:space="preserve">Support </w:t>
      </w:r>
      <w:r w:rsidR="0004411E" w:rsidRPr="00E4575A">
        <w:rPr>
          <w:rFonts w:asciiTheme="majorHAnsi" w:eastAsia="Times New Roman" w:hAnsiTheme="majorHAnsi" w:cstheme="majorHAnsi"/>
          <w:sz w:val="22"/>
          <w:szCs w:val="22"/>
        </w:rPr>
        <w:t xml:space="preserve">the </w:t>
      </w:r>
      <w:r w:rsidR="00C22F25">
        <w:rPr>
          <w:rFonts w:asciiTheme="majorHAnsi" w:hAnsiTheme="majorHAnsi" w:cstheme="majorHAnsi"/>
          <w:sz w:val="22"/>
          <w:szCs w:val="22"/>
        </w:rPr>
        <w:t>Business Visits and Events</w:t>
      </w:r>
      <w:r w:rsidR="00C22F25" w:rsidRPr="00E4575A">
        <w:rPr>
          <w:rFonts w:asciiTheme="majorHAnsi" w:hAnsiTheme="majorHAnsi" w:cstheme="majorHAnsi"/>
          <w:sz w:val="22"/>
          <w:szCs w:val="22"/>
        </w:rPr>
        <w:t xml:space="preserve"> </w:t>
      </w:r>
      <w:r w:rsidR="0004411E" w:rsidRPr="00E4575A">
        <w:rPr>
          <w:rFonts w:asciiTheme="majorHAnsi" w:eastAsia="Times New Roman" w:hAnsiTheme="majorHAnsi" w:cstheme="majorHAnsi"/>
          <w:sz w:val="22"/>
          <w:szCs w:val="22"/>
        </w:rPr>
        <w:t xml:space="preserve">Manager with </w:t>
      </w:r>
      <w:r w:rsidRPr="00E4575A">
        <w:rPr>
          <w:rFonts w:asciiTheme="majorHAnsi" w:eastAsia="Times New Roman" w:hAnsiTheme="majorHAnsi" w:cstheme="majorHAnsi"/>
          <w:sz w:val="22"/>
          <w:szCs w:val="22"/>
        </w:rPr>
        <w:t xml:space="preserve">attendance at </w:t>
      </w:r>
      <w:r w:rsidR="00A50193">
        <w:rPr>
          <w:rFonts w:asciiTheme="majorHAnsi" w:eastAsia="Times New Roman" w:hAnsiTheme="majorHAnsi" w:cstheme="majorHAnsi"/>
          <w:sz w:val="22"/>
          <w:szCs w:val="22"/>
        </w:rPr>
        <w:t>t</w:t>
      </w:r>
      <w:r w:rsidRPr="00E4575A">
        <w:rPr>
          <w:rFonts w:asciiTheme="majorHAnsi" w:eastAsia="Times New Roman" w:hAnsiTheme="majorHAnsi" w:cstheme="majorHAnsi"/>
          <w:sz w:val="22"/>
          <w:szCs w:val="22"/>
        </w:rPr>
        <w:t xml:space="preserve">rade </w:t>
      </w:r>
      <w:r w:rsidR="00A50193">
        <w:rPr>
          <w:rFonts w:asciiTheme="majorHAnsi" w:eastAsia="Times New Roman" w:hAnsiTheme="majorHAnsi" w:cstheme="majorHAnsi"/>
          <w:sz w:val="22"/>
          <w:szCs w:val="22"/>
        </w:rPr>
        <w:t>s</w:t>
      </w:r>
      <w:r w:rsidRPr="00E4575A">
        <w:rPr>
          <w:rFonts w:asciiTheme="majorHAnsi" w:eastAsia="Times New Roman" w:hAnsiTheme="majorHAnsi" w:cstheme="majorHAnsi"/>
          <w:sz w:val="22"/>
          <w:szCs w:val="22"/>
        </w:rPr>
        <w:t xml:space="preserve">hows working with Business Development, Marketing and participating venues </w:t>
      </w:r>
      <w:r w:rsidR="00AE1171">
        <w:rPr>
          <w:rFonts w:asciiTheme="majorHAnsi" w:eastAsia="Times New Roman" w:hAnsiTheme="majorHAnsi" w:cstheme="majorHAnsi"/>
          <w:sz w:val="22"/>
          <w:szCs w:val="22"/>
        </w:rPr>
        <w:t>and</w:t>
      </w:r>
      <w:r w:rsidRPr="00E4575A">
        <w:rPr>
          <w:rFonts w:asciiTheme="majorHAnsi" w:eastAsia="Times New Roman" w:hAnsiTheme="majorHAnsi" w:cstheme="majorHAnsi"/>
          <w:sz w:val="22"/>
          <w:szCs w:val="22"/>
        </w:rPr>
        <w:t xml:space="preserve"> co-ordinate a robust product/stand </w:t>
      </w:r>
      <w:r w:rsidR="00AE1171">
        <w:rPr>
          <w:rFonts w:asciiTheme="majorHAnsi" w:eastAsia="Times New Roman" w:hAnsiTheme="majorHAnsi" w:cstheme="majorHAnsi"/>
          <w:sz w:val="22"/>
          <w:szCs w:val="22"/>
        </w:rPr>
        <w:t>to</w:t>
      </w:r>
      <w:r w:rsidRPr="00E4575A">
        <w:rPr>
          <w:rFonts w:asciiTheme="majorHAnsi" w:eastAsia="Times New Roman" w:hAnsiTheme="majorHAnsi" w:cstheme="majorHAnsi"/>
          <w:sz w:val="22"/>
          <w:szCs w:val="22"/>
        </w:rPr>
        <w:t xml:space="preserve"> ensure one to one </w:t>
      </w:r>
      <w:proofErr w:type="gramStart"/>
      <w:r w:rsidRPr="00E4575A">
        <w:rPr>
          <w:rFonts w:asciiTheme="majorHAnsi" w:eastAsia="Times New Roman" w:hAnsiTheme="majorHAnsi" w:cstheme="majorHAnsi"/>
          <w:sz w:val="22"/>
          <w:szCs w:val="22"/>
        </w:rPr>
        <w:t>appointments</w:t>
      </w:r>
      <w:proofErr w:type="gramEnd"/>
      <w:r w:rsidRPr="00E4575A">
        <w:rPr>
          <w:rFonts w:asciiTheme="majorHAnsi" w:eastAsia="Times New Roman" w:hAnsiTheme="majorHAnsi" w:cstheme="majorHAnsi"/>
          <w:sz w:val="22"/>
          <w:szCs w:val="22"/>
        </w:rPr>
        <w:t xml:space="preserve"> (business leads)</w:t>
      </w:r>
    </w:p>
    <w:p w14:paraId="5BC41D09" w14:textId="4F36A9E0" w:rsidR="003E30CE" w:rsidRPr="00E4575A" w:rsidRDefault="00A02F92" w:rsidP="00A958D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Support the </w:t>
      </w:r>
      <w:r w:rsidR="00C22F25">
        <w:rPr>
          <w:rFonts w:asciiTheme="majorHAnsi" w:hAnsiTheme="majorHAnsi" w:cstheme="majorHAnsi"/>
          <w:sz w:val="22"/>
          <w:szCs w:val="22"/>
        </w:rPr>
        <w:t>Business Visits and Events</w:t>
      </w:r>
      <w:r w:rsidR="00C22F25" w:rsidRPr="00E4575A">
        <w:rPr>
          <w:rFonts w:asciiTheme="majorHAnsi" w:hAnsiTheme="majorHAnsi" w:cstheme="majorHAnsi"/>
          <w:sz w:val="22"/>
          <w:szCs w:val="22"/>
        </w:rPr>
        <w:t xml:space="preserve"> </w:t>
      </w:r>
      <w:r w:rsidRPr="00E4575A">
        <w:rPr>
          <w:rFonts w:asciiTheme="majorHAnsi" w:hAnsiTheme="majorHAnsi" w:cstheme="majorHAnsi"/>
          <w:sz w:val="22"/>
          <w:szCs w:val="22"/>
        </w:rPr>
        <w:t>Manager</w:t>
      </w:r>
      <w:r w:rsidR="003E30CE" w:rsidRPr="00E4575A">
        <w:rPr>
          <w:rFonts w:asciiTheme="majorHAnsi" w:hAnsiTheme="majorHAnsi" w:cstheme="majorHAnsi"/>
          <w:sz w:val="22"/>
          <w:szCs w:val="22"/>
        </w:rPr>
        <w:t xml:space="preserve"> in </w:t>
      </w:r>
      <w:r w:rsidR="00D34935">
        <w:rPr>
          <w:rFonts w:asciiTheme="majorHAnsi" w:hAnsiTheme="majorHAnsi" w:cstheme="majorHAnsi"/>
          <w:sz w:val="22"/>
          <w:szCs w:val="22"/>
        </w:rPr>
        <w:t>the preparation</w:t>
      </w:r>
      <w:r w:rsidR="007B53C1" w:rsidRPr="00E4575A">
        <w:rPr>
          <w:rFonts w:asciiTheme="majorHAnsi" w:hAnsiTheme="majorHAnsi" w:cstheme="majorHAnsi"/>
          <w:sz w:val="22"/>
          <w:szCs w:val="22"/>
        </w:rPr>
        <w:t xml:space="preserve"> and delivery</w:t>
      </w:r>
      <w:r w:rsidR="003E30CE" w:rsidRPr="00E4575A">
        <w:rPr>
          <w:rFonts w:asciiTheme="majorHAnsi" w:hAnsiTheme="majorHAnsi" w:cstheme="majorHAnsi"/>
          <w:sz w:val="22"/>
          <w:szCs w:val="22"/>
        </w:rPr>
        <w:t xml:space="preserve"> of competitive</w:t>
      </w:r>
      <w:r w:rsidR="00AE1171">
        <w:rPr>
          <w:rFonts w:asciiTheme="majorHAnsi" w:hAnsiTheme="majorHAnsi" w:cstheme="majorHAnsi"/>
          <w:sz w:val="22"/>
          <w:szCs w:val="22"/>
        </w:rPr>
        <w:t xml:space="preserve"> and</w:t>
      </w:r>
      <w:r w:rsidR="007B53C1" w:rsidRPr="00E4575A">
        <w:rPr>
          <w:rFonts w:asciiTheme="majorHAnsi" w:hAnsiTheme="majorHAnsi" w:cstheme="majorHAnsi"/>
          <w:sz w:val="22"/>
          <w:szCs w:val="22"/>
        </w:rPr>
        <w:t xml:space="preserve"> pioneering academic event </w:t>
      </w:r>
      <w:proofErr w:type="gramStart"/>
      <w:r w:rsidR="007B53C1" w:rsidRPr="00E4575A">
        <w:rPr>
          <w:rFonts w:asciiTheme="majorHAnsi" w:hAnsiTheme="majorHAnsi" w:cstheme="majorHAnsi"/>
          <w:sz w:val="22"/>
          <w:szCs w:val="22"/>
        </w:rPr>
        <w:t>bids</w:t>
      </w:r>
      <w:proofErr w:type="gramEnd"/>
    </w:p>
    <w:p w14:paraId="19DC9AE1" w14:textId="799CF74C" w:rsidR="003E30CE" w:rsidRPr="00E4575A" w:rsidRDefault="003E30CE" w:rsidP="00A958D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>Support the activity o</w:t>
      </w:r>
      <w:r w:rsidR="007B53C1" w:rsidRPr="00E4575A">
        <w:rPr>
          <w:rFonts w:asciiTheme="majorHAnsi" w:hAnsiTheme="majorHAnsi" w:cstheme="majorHAnsi"/>
          <w:sz w:val="22"/>
          <w:szCs w:val="22"/>
        </w:rPr>
        <w:t>f</w:t>
      </w:r>
      <w:r w:rsidR="00A02F92" w:rsidRPr="00E4575A">
        <w:rPr>
          <w:rFonts w:asciiTheme="majorHAnsi" w:hAnsiTheme="majorHAnsi" w:cstheme="majorHAnsi"/>
          <w:sz w:val="22"/>
          <w:szCs w:val="22"/>
        </w:rPr>
        <w:t xml:space="preserve"> attracting</w:t>
      </w:r>
      <w:r w:rsidR="007B53C1" w:rsidRPr="00E4575A">
        <w:rPr>
          <w:rFonts w:asciiTheme="majorHAnsi" w:hAnsiTheme="majorHAnsi" w:cstheme="majorHAnsi"/>
          <w:sz w:val="22"/>
          <w:szCs w:val="22"/>
        </w:rPr>
        <w:t xml:space="preserve"> </w:t>
      </w:r>
      <w:r w:rsidR="00E8667E">
        <w:rPr>
          <w:rFonts w:asciiTheme="majorHAnsi" w:hAnsiTheme="majorHAnsi" w:cstheme="majorHAnsi"/>
          <w:sz w:val="22"/>
          <w:szCs w:val="22"/>
        </w:rPr>
        <w:t>s</w:t>
      </w:r>
      <w:r w:rsidR="007B53C1" w:rsidRPr="00E4575A">
        <w:rPr>
          <w:rFonts w:asciiTheme="majorHAnsi" w:hAnsiTheme="majorHAnsi" w:cstheme="majorHAnsi"/>
          <w:sz w:val="22"/>
          <w:szCs w:val="22"/>
        </w:rPr>
        <w:t>porting</w:t>
      </w:r>
      <w:r w:rsidR="00A02F92" w:rsidRPr="00E4575A">
        <w:rPr>
          <w:rFonts w:asciiTheme="majorHAnsi" w:hAnsiTheme="majorHAnsi" w:cstheme="majorHAnsi"/>
          <w:sz w:val="22"/>
          <w:szCs w:val="22"/>
        </w:rPr>
        <w:t xml:space="preserve"> events to the city as </w:t>
      </w:r>
      <w:r w:rsidR="000F0C72" w:rsidRPr="00E4575A">
        <w:rPr>
          <w:rFonts w:asciiTheme="majorHAnsi" w:hAnsiTheme="majorHAnsi" w:cstheme="majorHAnsi"/>
          <w:sz w:val="22"/>
          <w:szCs w:val="22"/>
        </w:rPr>
        <w:t xml:space="preserve">and when </w:t>
      </w:r>
      <w:proofErr w:type="gramStart"/>
      <w:r w:rsidR="000F0C72" w:rsidRPr="00E4575A">
        <w:rPr>
          <w:rFonts w:asciiTheme="majorHAnsi" w:hAnsiTheme="majorHAnsi" w:cstheme="majorHAnsi"/>
          <w:sz w:val="22"/>
          <w:szCs w:val="22"/>
        </w:rPr>
        <w:t>required</w:t>
      </w:r>
      <w:proofErr w:type="gramEnd"/>
    </w:p>
    <w:p w14:paraId="75F34464" w14:textId="2F9513D8" w:rsidR="00E251C7" w:rsidRPr="00E4575A" w:rsidRDefault="00E251C7" w:rsidP="00A958D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Identify commercial opportunities to bring more revenue (and associated profit) into the </w:t>
      </w:r>
      <w:proofErr w:type="gramStart"/>
      <w:r w:rsidRPr="00E4575A">
        <w:rPr>
          <w:rFonts w:asciiTheme="majorHAnsi" w:hAnsiTheme="majorHAnsi" w:cstheme="majorHAnsi"/>
          <w:sz w:val="22"/>
          <w:szCs w:val="22"/>
        </w:rPr>
        <w:t>organisation</w:t>
      </w:r>
      <w:proofErr w:type="gramEnd"/>
    </w:p>
    <w:p w14:paraId="1EA1566E" w14:textId="13B11E49" w:rsidR="000929A4" w:rsidRPr="00E4575A" w:rsidRDefault="000929A4" w:rsidP="00A958D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Work closely with the </w:t>
      </w:r>
      <w:r w:rsidR="0081648A" w:rsidRPr="00E4575A">
        <w:rPr>
          <w:rFonts w:asciiTheme="majorHAnsi" w:hAnsiTheme="majorHAnsi" w:cstheme="majorHAnsi"/>
          <w:sz w:val="22"/>
          <w:szCs w:val="22"/>
        </w:rPr>
        <w:t xml:space="preserve">Finance </w:t>
      </w:r>
      <w:r w:rsidR="00AE1171">
        <w:rPr>
          <w:rFonts w:asciiTheme="majorHAnsi" w:hAnsiTheme="majorHAnsi" w:cstheme="majorHAnsi"/>
          <w:sz w:val="22"/>
          <w:szCs w:val="22"/>
        </w:rPr>
        <w:t>Officer</w:t>
      </w:r>
      <w:r w:rsidRPr="00E4575A">
        <w:rPr>
          <w:rFonts w:asciiTheme="majorHAnsi" w:hAnsiTheme="majorHAnsi" w:cstheme="majorHAnsi"/>
          <w:sz w:val="22"/>
          <w:szCs w:val="22"/>
        </w:rPr>
        <w:t xml:space="preserve"> to ensure all </w:t>
      </w:r>
      <w:r w:rsidR="007B53C1" w:rsidRPr="00E4575A">
        <w:rPr>
          <w:rFonts w:asciiTheme="majorHAnsi" w:hAnsiTheme="majorHAnsi" w:cstheme="majorHAnsi"/>
          <w:sz w:val="22"/>
          <w:szCs w:val="22"/>
        </w:rPr>
        <w:t>commissions</w:t>
      </w:r>
      <w:r w:rsidRPr="00E4575A">
        <w:rPr>
          <w:rFonts w:asciiTheme="majorHAnsi" w:hAnsiTheme="majorHAnsi" w:cstheme="majorHAnsi"/>
          <w:sz w:val="22"/>
          <w:szCs w:val="22"/>
        </w:rPr>
        <w:t xml:space="preserve"> are collected on a timely basis and assist with credit control as and when required. </w:t>
      </w:r>
    </w:p>
    <w:p w14:paraId="34D8CF1B" w14:textId="04AB86D3" w:rsidR="00951E4F" w:rsidRDefault="00951E4F" w:rsidP="00A958DA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  <w:szCs w:val="22"/>
        </w:rPr>
      </w:pPr>
      <w:r w:rsidRPr="00E4575A">
        <w:rPr>
          <w:rFonts w:asciiTheme="majorHAnsi" w:eastAsia="Times New Roman" w:hAnsiTheme="majorHAnsi" w:cstheme="majorHAnsi"/>
          <w:sz w:val="22"/>
          <w:szCs w:val="22"/>
        </w:rPr>
        <w:t xml:space="preserve">To be accountable for the achievement of the relevant key performance indicators as defined, reporting on a regular basis to the </w:t>
      </w:r>
      <w:r w:rsidR="00C22F25">
        <w:rPr>
          <w:rFonts w:asciiTheme="majorHAnsi" w:hAnsiTheme="majorHAnsi" w:cstheme="majorHAnsi"/>
          <w:sz w:val="22"/>
          <w:szCs w:val="22"/>
        </w:rPr>
        <w:t>Business Visits and Events</w:t>
      </w:r>
      <w:r w:rsidR="00C22F25" w:rsidRPr="00E4575A">
        <w:rPr>
          <w:rFonts w:asciiTheme="majorHAnsi" w:hAnsiTheme="majorHAnsi" w:cstheme="majorHAnsi"/>
          <w:sz w:val="22"/>
          <w:szCs w:val="22"/>
        </w:rPr>
        <w:t xml:space="preserve"> </w:t>
      </w:r>
      <w:r w:rsidR="00C8414B" w:rsidRPr="00E4575A">
        <w:rPr>
          <w:rFonts w:asciiTheme="majorHAnsi" w:eastAsia="Times New Roman" w:hAnsiTheme="majorHAnsi" w:cstheme="majorHAnsi"/>
          <w:sz w:val="22"/>
          <w:szCs w:val="22"/>
        </w:rPr>
        <w:t>Manager</w:t>
      </w:r>
      <w:r w:rsidR="00E8667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0AC19F16" w14:textId="4B531D8D" w:rsidR="009A7BCF" w:rsidRPr="00E4575A" w:rsidRDefault="009A7BCF" w:rsidP="00A958DA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Theme="majorHAnsi" w:hAnsiTheme="majorHAnsi" w:cstheme="majorHAnsi"/>
          <w:sz w:val="22"/>
          <w:szCs w:val="22"/>
        </w:rPr>
      </w:pPr>
      <w:r w:rsidRPr="00E4575A">
        <w:rPr>
          <w:rFonts w:asciiTheme="majorHAnsi" w:hAnsiTheme="majorHAnsi" w:cstheme="majorHAnsi"/>
          <w:sz w:val="22"/>
          <w:szCs w:val="22"/>
        </w:rPr>
        <w:t xml:space="preserve">Work flexibly in time and duties; contributing to all the activities </w:t>
      </w:r>
      <w:r w:rsidR="00E8667E">
        <w:rPr>
          <w:rFonts w:asciiTheme="majorHAnsi" w:hAnsiTheme="majorHAnsi" w:cstheme="majorHAnsi"/>
          <w:sz w:val="22"/>
          <w:szCs w:val="22"/>
        </w:rPr>
        <w:t xml:space="preserve">and strategic goals </w:t>
      </w:r>
      <w:r w:rsidRPr="00E4575A">
        <w:rPr>
          <w:rFonts w:asciiTheme="majorHAnsi" w:hAnsiTheme="majorHAnsi" w:cstheme="majorHAnsi"/>
          <w:sz w:val="22"/>
          <w:szCs w:val="22"/>
        </w:rPr>
        <w:t xml:space="preserve">of Marketing </w:t>
      </w:r>
      <w:r w:rsidR="00D34935">
        <w:rPr>
          <w:rFonts w:asciiTheme="majorHAnsi" w:hAnsiTheme="majorHAnsi" w:cstheme="majorHAnsi"/>
          <w:sz w:val="22"/>
          <w:szCs w:val="22"/>
        </w:rPr>
        <w:t>Nottingham</w:t>
      </w:r>
      <w:r w:rsidRPr="00E4575A">
        <w:rPr>
          <w:rFonts w:asciiTheme="majorHAnsi" w:hAnsiTheme="majorHAnsi" w:cstheme="majorHAnsi"/>
          <w:sz w:val="22"/>
          <w:szCs w:val="22"/>
        </w:rPr>
        <w:t>, which may include working outside normal working hours for particular events and activities, and to carry out any other duties required by the organisation</w:t>
      </w:r>
      <w:r w:rsidR="00E8667E">
        <w:rPr>
          <w:rFonts w:asciiTheme="majorHAnsi" w:hAnsiTheme="majorHAnsi" w:cstheme="majorHAnsi"/>
          <w:sz w:val="22"/>
          <w:szCs w:val="22"/>
        </w:rPr>
        <w:t xml:space="preserve"> including supporting colleagues across the organisation when required. </w:t>
      </w:r>
    </w:p>
    <w:p w14:paraId="152D947C" w14:textId="77777777" w:rsidR="00DA00AF" w:rsidRDefault="00DA00AF" w:rsidP="00A958DA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4F29AB9A" w14:textId="77777777" w:rsidR="0082649B" w:rsidRDefault="0082649B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br w:type="page"/>
      </w:r>
    </w:p>
    <w:p w14:paraId="2A7B59C4" w14:textId="68097DBD" w:rsidR="00045C25" w:rsidRPr="00E4575A" w:rsidRDefault="00045C25" w:rsidP="00A958DA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E4575A">
        <w:rPr>
          <w:rFonts w:asciiTheme="majorHAnsi" w:hAnsiTheme="majorHAnsi" w:cstheme="majorHAnsi"/>
          <w:b/>
          <w:color w:val="000000" w:themeColor="text1"/>
          <w:sz w:val="22"/>
          <w:szCs w:val="22"/>
        </w:rPr>
        <w:lastRenderedPageBreak/>
        <w:t>Person Specification</w:t>
      </w:r>
    </w:p>
    <w:p w14:paraId="592F88A5" w14:textId="77777777" w:rsidR="00045C25" w:rsidRPr="00E4575A" w:rsidRDefault="00045C25" w:rsidP="00A958DA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tbl>
      <w:tblPr>
        <w:tblW w:w="90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3090"/>
      </w:tblGrid>
      <w:tr w:rsidR="00045C25" w:rsidRPr="007C726F" w14:paraId="03F1201D" w14:textId="77777777" w:rsidTr="00065065">
        <w:trPr>
          <w:trHeight w:val="258"/>
        </w:trPr>
        <w:tc>
          <w:tcPr>
            <w:tcW w:w="1384" w:type="dxa"/>
          </w:tcPr>
          <w:p w14:paraId="0F9A16FC" w14:textId="77777777" w:rsidR="00045C25" w:rsidRPr="007C726F" w:rsidRDefault="00045C25" w:rsidP="007C726F">
            <w:pPr>
              <w:ind w:left="33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5706A62" w14:textId="77777777" w:rsidR="00045C25" w:rsidRPr="007C726F" w:rsidRDefault="00045C25" w:rsidP="00A958DA">
            <w:pPr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</w:pPr>
            <w:r w:rsidRPr="007C726F"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  <w:t>Essential</w:t>
            </w:r>
          </w:p>
        </w:tc>
        <w:tc>
          <w:tcPr>
            <w:tcW w:w="3090" w:type="dxa"/>
          </w:tcPr>
          <w:p w14:paraId="64AE0B37" w14:textId="77777777" w:rsidR="00045C25" w:rsidRPr="007C726F" w:rsidRDefault="00045C25" w:rsidP="00A958DA">
            <w:pPr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</w:pPr>
            <w:r w:rsidRPr="007C726F"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  <w:t>Desirable</w:t>
            </w:r>
          </w:p>
        </w:tc>
      </w:tr>
      <w:tr w:rsidR="00045C25" w:rsidRPr="00E4575A" w14:paraId="420FF5E8" w14:textId="77777777" w:rsidTr="00FE5C05">
        <w:trPr>
          <w:trHeight w:val="2808"/>
        </w:trPr>
        <w:tc>
          <w:tcPr>
            <w:tcW w:w="1384" w:type="dxa"/>
          </w:tcPr>
          <w:p w14:paraId="5469B7EC" w14:textId="77777777" w:rsidR="00045C25" w:rsidRPr="007C726F" w:rsidRDefault="00045C25" w:rsidP="007C726F">
            <w:pPr>
              <w:ind w:left="33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</w:pPr>
            <w:r w:rsidRPr="007C726F"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  <w:t>Knowledge</w:t>
            </w:r>
          </w:p>
        </w:tc>
        <w:tc>
          <w:tcPr>
            <w:tcW w:w="4536" w:type="dxa"/>
          </w:tcPr>
          <w:p w14:paraId="76C1CC32" w14:textId="50075C42" w:rsidR="00045C25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Proven ability to exploit sales </w:t>
            </w:r>
            <w:proofErr w:type="gramStart"/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leads</w:t>
            </w:r>
            <w:proofErr w:type="gramEnd"/>
          </w:p>
          <w:p w14:paraId="456B240C" w14:textId="448DBB37" w:rsidR="00A50193" w:rsidRDefault="00A50193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Google Analytics and social media reporting platforms</w:t>
            </w:r>
          </w:p>
          <w:p w14:paraId="10F702A7" w14:textId="5558AE0D" w:rsidR="00FE5C05" w:rsidRPr="00FE5C05" w:rsidRDefault="00A50193" w:rsidP="00FE5C05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50193">
              <w:rPr>
                <w:rFonts w:asciiTheme="majorHAnsi" w:eastAsia="Times New Roman" w:hAnsiTheme="majorHAnsi" w:cstheme="majorHAnsi"/>
                <w:sz w:val="22"/>
                <w:szCs w:val="22"/>
              </w:rPr>
              <w:t>Up to date knowledge of popular social media channels</w:t>
            </w:r>
          </w:p>
          <w:p w14:paraId="03C396D9" w14:textId="77777777" w:rsidR="00045C25" w:rsidRPr="00E4575A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Understand a wide range of sales techniques and know how to apply appropriately</w:t>
            </w:r>
          </w:p>
        </w:tc>
        <w:tc>
          <w:tcPr>
            <w:tcW w:w="3090" w:type="dxa"/>
          </w:tcPr>
          <w:p w14:paraId="017EBFE7" w14:textId="0B15CB12" w:rsidR="00045C25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Stakeholder management</w:t>
            </w:r>
          </w:p>
          <w:p w14:paraId="5E1C1774" w14:textId="3318F177" w:rsidR="00A50193" w:rsidRDefault="00A50193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Canva or equivalent </w:t>
            </w:r>
          </w:p>
          <w:p w14:paraId="5EF42836" w14:textId="060735EE" w:rsidR="00A50193" w:rsidRDefault="00A50193" w:rsidP="00A50193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50193">
              <w:rPr>
                <w:rFonts w:asciiTheme="majorHAnsi" w:eastAsia="Times New Roman" w:hAnsiTheme="majorHAnsi" w:cstheme="majorHAnsi"/>
                <w:sz w:val="22"/>
                <w:szCs w:val="22"/>
              </w:rPr>
              <w:t>CIM certification or other recognised marketing qualification</w:t>
            </w:r>
          </w:p>
          <w:p w14:paraId="5DACA18F" w14:textId="461A0449" w:rsidR="00FE5C05" w:rsidRDefault="00FE5C05" w:rsidP="00A50193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Paid for social media </w:t>
            </w:r>
            <w:proofErr w:type="gramStart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advertising</w:t>
            </w:r>
            <w:proofErr w:type="gramEnd"/>
          </w:p>
          <w:p w14:paraId="6F233D02" w14:textId="55A1C73A" w:rsidR="00FE5C05" w:rsidRPr="00A50193" w:rsidRDefault="00FE5C05" w:rsidP="00A50193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Website management tools (WordPress</w:t>
            </w:r>
            <w:r w:rsidR="00C22F25">
              <w:rPr>
                <w:rFonts w:asciiTheme="majorHAnsi" w:eastAsia="Times New Roman" w:hAnsiTheme="majorHAnsi" w:cstheme="majorHAnsi"/>
                <w:sz w:val="22"/>
                <w:szCs w:val="22"/>
              </w:rPr>
              <w:t>)</w:t>
            </w:r>
          </w:p>
          <w:p w14:paraId="7694B5D0" w14:textId="77777777" w:rsidR="00045C25" w:rsidRPr="00E4575A" w:rsidRDefault="00045C25" w:rsidP="00A958DA">
            <w:pP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045C25" w:rsidRPr="00E4575A" w14:paraId="640C48A9" w14:textId="77777777" w:rsidTr="00065065">
        <w:trPr>
          <w:trHeight w:val="2928"/>
        </w:trPr>
        <w:tc>
          <w:tcPr>
            <w:tcW w:w="1384" w:type="dxa"/>
          </w:tcPr>
          <w:p w14:paraId="7959A8B5" w14:textId="77777777" w:rsidR="00045C25" w:rsidRPr="007C726F" w:rsidRDefault="00045C25" w:rsidP="007C726F">
            <w:pPr>
              <w:ind w:left="33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</w:pPr>
            <w:r w:rsidRPr="007C726F"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  <w:t>Skills</w:t>
            </w:r>
          </w:p>
        </w:tc>
        <w:tc>
          <w:tcPr>
            <w:tcW w:w="4536" w:type="dxa"/>
          </w:tcPr>
          <w:p w14:paraId="7FAA2960" w14:textId="6ADDC5D7" w:rsidR="00045C25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Proven selling </w:t>
            </w:r>
            <w:proofErr w:type="gramStart"/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ability</w:t>
            </w:r>
            <w:proofErr w:type="gramEnd"/>
          </w:p>
          <w:p w14:paraId="58FBAAF6" w14:textId="5CC0D6BA" w:rsidR="00FE5C05" w:rsidRPr="00FE5C05" w:rsidRDefault="00FE5C05" w:rsidP="00FE5C05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5C05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Proven ability to write creative marketing </w:t>
            </w:r>
            <w:proofErr w:type="gramStart"/>
            <w:r w:rsidRPr="00FE5C05">
              <w:rPr>
                <w:rFonts w:asciiTheme="majorHAnsi" w:eastAsia="Times New Roman" w:hAnsiTheme="majorHAnsi" w:cstheme="majorHAnsi"/>
                <w:sz w:val="22"/>
                <w:szCs w:val="22"/>
              </w:rPr>
              <w:t>content</w:t>
            </w:r>
            <w:proofErr w:type="gramEnd"/>
          </w:p>
          <w:p w14:paraId="5CFAB0B2" w14:textId="11F7D684" w:rsidR="00E37DD1" w:rsidRDefault="00045C25" w:rsidP="00E37DD1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Use of MS Office particularly Word, </w:t>
            </w:r>
            <w:proofErr w:type="gramStart"/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Excel</w:t>
            </w:r>
            <w:proofErr w:type="gramEnd"/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and PowerPoint</w:t>
            </w:r>
          </w:p>
          <w:p w14:paraId="79F868F9" w14:textId="5B4BFB92" w:rsidR="00045C25" w:rsidRPr="00E4575A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Ability to develop and sustain effective working relationships with staff and stakeholders at all levels, influencing business owners/key </w:t>
            </w:r>
            <w:proofErr w:type="gramStart"/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contacts</w:t>
            </w:r>
            <w:proofErr w:type="gramEnd"/>
          </w:p>
          <w:p w14:paraId="49E012E4" w14:textId="77777777" w:rsidR="00045C25" w:rsidRPr="00E4575A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Proven ability to deliver work on time and to a high </w:t>
            </w:r>
            <w:proofErr w:type="gramStart"/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standard</w:t>
            </w:r>
            <w:proofErr w:type="gramEnd"/>
          </w:p>
          <w:p w14:paraId="60603AB8" w14:textId="77777777" w:rsidR="00045C25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Attention to </w:t>
            </w:r>
            <w:proofErr w:type="gramStart"/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detail</w:t>
            </w:r>
            <w:proofErr w:type="gramEnd"/>
          </w:p>
          <w:p w14:paraId="3441872D" w14:textId="5D248445" w:rsidR="00C3586F" w:rsidRPr="00E4575A" w:rsidRDefault="004E2D33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Confident verbal communication skills when speaking with clients, </w:t>
            </w:r>
            <w:r w:rsidR="00DC7E5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venues, </w:t>
            </w:r>
            <w:proofErr w:type="gramStart"/>
            <w:r w:rsidR="00DC7E52">
              <w:rPr>
                <w:rFonts w:asciiTheme="majorHAnsi" w:eastAsia="Times New Roman" w:hAnsiTheme="majorHAnsi" w:cstheme="majorHAnsi"/>
                <w:sz w:val="22"/>
                <w:szCs w:val="22"/>
              </w:rPr>
              <w:t>stakeholders</w:t>
            </w:r>
            <w:proofErr w:type="gramEnd"/>
            <w:r w:rsidR="00DC7E5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and partners</w:t>
            </w:r>
          </w:p>
        </w:tc>
        <w:tc>
          <w:tcPr>
            <w:tcW w:w="3090" w:type="dxa"/>
          </w:tcPr>
          <w:p w14:paraId="50EB94BA" w14:textId="77777777" w:rsidR="00045C25" w:rsidRPr="00E4575A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Database management</w:t>
            </w:r>
          </w:p>
          <w:p w14:paraId="20F06AB9" w14:textId="5A711172" w:rsidR="00045C25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Strong numeracy skills</w:t>
            </w:r>
          </w:p>
          <w:p w14:paraId="3EB71942" w14:textId="0CFEFB44" w:rsidR="00FE5C05" w:rsidRDefault="00FE5C0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Marketing plans and reporting</w:t>
            </w:r>
          </w:p>
          <w:p w14:paraId="2CFA1068" w14:textId="7D419F67" w:rsidR="00FE5C05" w:rsidRDefault="00FE5C0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Supplier and contractor management</w:t>
            </w:r>
          </w:p>
          <w:p w14:paraId="78B57311" w14:textId="5EFC2B4B" w:rsidR="00A50193" w:rsidRPr="00E4575A" w:rsidRDefault="00A50193" w:rsidP="00A50193">
            <w:pPr>
              <w:ind w:left="36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045C25" w:rsidRPr="00E4575A" w14:paraId="3FDA1086" w14:textId="77777777" w:rsidTr="00065065">
        <w:trPr>
          <w:trHeight w:val="1058"/>
        </w:trPr>
        <w:tc>
          <w:tcPr>
            <w:tcW w:w="1384" w:type="dxa"/>
          </w:tcPr>
          <w:p w14:paraId="464C7467" w14:textId="77777777" w:rsidR="00045C25" w:rsidRPr="007C726F" w:rsidRDefault="00045C25" w:rsidP="007C726F">
            <w:pPr>
              <w:ind w:left="33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</w:pPr>
            <w:r w:rsidRPr="007C726F"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</w:rPr>
              <w:t>Behaviours</w:t>
            </w:r>
          </w:p>
        </w:tc>
        <w:tc>
          <w:tcPr>
            <w:tcW w:w="4536" w:type="dxa"/>
          </w:tcPr>
          <w:p w14:paraId="7E1A7AAA" w14:textId="78F0C8F5" w:rsidR="00045C25" w:rsidRPr="00E4575A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Desire to sell </w:t>
            </w:r>
            <w:r w:rsidR="00FE5C05">
              <w:rPr>
                <w:rFonts w:asciiTheme="majorHAnsi" w:eastAsia="Times New Roman" w:hAnsiTheme="majorHAnsi" w:cstheme="majorHAnsi"/>
                <w:sz w:val="22"/>
                <w:szCs w:val="22"/>
              </w:rPr>
              <w:t>and market</w:t>
            </w: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FE5C05">
              <w:rPr>
                <w:rFonts w:asciiTheme="majorHAnsi" w:eastAsia="Times New Roman" w:hAnsiTheme="majorHAnsi" w:cstheme="majorHAnsi"/>
                <w:sz w:val="22"/>
                <w:szCs w:val="22"/>
              </w:rPr>
              <w:t>Nottingham</w:t>
            </w: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&amp; </w:t>
            </w:r>
            <w:r w:rsidR="00FE5C05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Nottinghamshire’s </w:t>
            </w: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conferencing and events </w:t>
            </w:r>
            <w:proofErr w:type="gramStart"/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offer</w:t>
            </w:r>
            <w:proofErr w:type="gramEnd"/>
          </w:p>
          <w:p w14:paraId="40899C54" w14:textId="77777777" w:rsidR="00045C25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Flexible approach to work to exploit all sales </w:t>
            </w:r>
            <w:proofErr w:type="gramStart"/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opportunities</w:t>
            </w:r>
            <w:proofErr w:type="gramEnd"/>
          </w:p>
          <w:p w14:paraId="747EBC67" w14:textId="77777777" w:rsidR="00E37DD1" w:rsidRDefault="00E37DD1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Ability to work to </w:t>
            </w:r>
            <w:proofErr w:type="gramStart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deadline</w:t>
            </w:r>
            <w:proofErr w:type="gramEnd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58E0D77F" w14:textId="25918BEF" w:rsidR="00FE5C05" w:rsidRPr="00FE5C05" w:rsidRDefault="00FE5C05" w:rsidP="00FE5C05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5C05">
              <w:rPr>
                <w:rFonts w:asciiTheme="majorHAnsi" w:eastAsia="Times New Roman" w:hAnsiTheme="majorHAnsi" w:cstheme="majorHAnsi"/>
                <w:sz w:val="22"/>
                <w:szCs w:val="22"/>
              </w:rPr>
              <w:t>Team player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with creative ideas</w:t>
            </w:r>
          </w:p>
        </w:tc>
        <w:tc>
          <w:tcPr>
            <w:tcW w:w="3090" w:type="dxa"/>
          </w:tcPr>
          <w:p w14:paraId="44B81A33" w14:textId="77777777" w:rsidR="00045C25" w:rsidRPr="00E4575A" w:rsidRDefault="00045C25" w:rsidP="00A958DA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4575A">
              <w:rPr>
                <w:rFonts w:asciiTheme="majorHAnsi" w:eastAsia="Times New Roman" w:hAnsiTheme="majorHAnsi" w:cstheme="majorHAnsi"/>
                <w:sz w:val="22"/>
                <w:szCs w:val="22"/>
              </w:rPr>
              <w:t>Self-driven</w:t>
            </w:r>
          </w:p>
          <w:p w14:paraId="65D1E20E" w14:textId="77777777" w:rsidR="00045C25" w:rsidRPr="00E4575A" w:rsidRDefault="00045C25" w:rsidP="00A958DA">
            <w:pP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048CD95C" w14:textId="77777777" w:rsidR="00045C25" w:rsidRPr="00E4575A" w:rsidRDefault="00045C25" w:rsidP="00DA00AF">
      <w:pPr>
        <w:rPr>
          <w:rFonts w:asciiTheme="majorHAnsi" w:hAnsiTheme="majorHAnsi" w:cstheme="majorHAnsi"/>
          <w:sz w:val="22"/>
          <w:szCs w:val="22"/>
        </w:rPr>
      </w:pPr>
    </w:p>
    <w:sectPr w:rsidR="00045C25" w:rsidRPr="00E4575A" w:rsidSect="003904D9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7429" w14:textId="77777777" w:rsidR="00EE7B31" w:rsidRDefault="00EE7B31" w:rsidP="00BE6479">
      <w:r>
        <w:separator/>
      </w:r>
    </w:p>
  </w:endnote>
  <w:endnote w:type="continuationSeparator" w:id="0">
    <w:p w14:paraId="70690813" w14:textId="77777777" w:rsidR="00EE7B31" w:rsidRDefault="00EE7B31" w:rsidP="00BE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934C" w14:textId="38040727" w:rsidR="00982D0A" w:rsidRPr="00C3274D" w:rsidRDefault="00982D0A" w:rsidP="00D22573">
    <w:pPr>
      <w:pStyle w:val="Footer"/>
      <w:pBdr>
        <w:top w:val="single" w:sz="4" w:space="1" w:color="auto"/>
      </w:pBdr>
      <w:rPr>
        <w:rFonts w:asciiTheme="majorHAnsi" w:eastAsia="Times New Roman" w:hAnsiTheme="majorHAnsi" w:cstheme="majorHAnsi"/>
        <w:b/>
        <w:bCs/>
      </w:rPr>
    </w:pPr>
    <w:r w:rsidRPr="00C3274D">
      <w:rPr>
        <w:rFonts w:asciiTheme="majorHAnsi" w:eastAsia="Times New Roman" w:hAnsiTheme="majorHAnsi" w:cstheme="majorHAnsi"/>
        <w:b/>
        <w:bCs/>
      </w:rPr>
      <w:t>This project is part-funded</w:t>
    </w:r>
    <w:r w:rsidR="00C03E0A" w:rsidRPr="00C3274D">
      <w:rPr>
        <w:rFonts w:asciiTheme="majorHAnsi" w:eastAsia="Times New Roman" w:hAnsiTheme="majorHAnsi" w:cstheme="majorHAnsi"/>
        <w:b/>
        <w:bCs/>
      </w:rPr>
      <w:t xml:space="preserve"> </w:t>
    </w:r>
    <w:r w:rsidRPr="00C3274D">
      <w:rPr>
        <w:rFonts w:asciiTheme="majorHAnsi" w:eastAsia="Times New Roman" w:hAnsiTheme="majorHAnsi" w:cstheme="majorHAnsi"/>
        <w:b/>
        <w:bCs/>
      </w:rPr>
      <w:t>by the UK Government through the UK Shared Prosperity Fund</w:t>
    </w:r>
  </w:p>
  <w:p w14:paraId="3FC8A08E" w14:textId="6F4BC225" w:rsidR="0054392B" w:rsidRDefault="00920BE6" w:rsidP="00920BE6">
    <w:pPr>
      <w:pStyle w:val="Footer"/>
    </w:pPr>
    <w:r w:rsidRPr="007C422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B98F849" wp14:editId="1A168099">
          <wp:simplePos x="0" y="0"/>
          <wp:positionH relativeFrom="column">
            <wp:posOffset>4502150</wp:posOffset>
          </wp:positionH>
          <wp:positionV relativeFrom="paragraph">
            <wp:posOffset>153035</wp:posOffset>
          </wp:positionV>
          <wp:extent cx="1193800" cy="388620"/>
          <wp:effectExtent l="0" t="0" r="6350" b="0"/>
          <wp:wrapNone/>
          <wp:docPr id="4" name="Picture 4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573">
      <w:rPr>
        <w:noProof/>
      </w:rPr>
      <w:drawing>
        <wp:anchor distT="0" distB="0" distL="114300" distR="114300" simplePos="0" relativeHeight="251660288" behindDoc="1" locked="0" layoutInCell="1" allowOverlap="1" wp14:anchorId="179C2077" wp14:editId="66AD102A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2343150" cy="451485"/>
          <wp:effectExtent l="0" t="0" r="0" b="5715"/>
          <wp:wrapTight wrapText="bothSides">
            <wp:wrapPolygon edited="0">
              <wp:start x="0" y="0"/>
              <wp:lineTo x="0" y="20962"/>
              <wp:lineTo x="10888" y="20962"/>
              <wp:lineTo x="21424" y="20051"/>
              <wp:lineTo x="21424" y="0"/>
              <wp:lineTo x="0" y="0"/>
            </wp:wrapPolygon>
          </wp:wrapTight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E60E8" w14:textId="120BF1E6" w:rsidR="00982D0A" w:rsidRDefault="00982D0A" w:rsidP="0092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C81D" w14:textId="77777777" w:rsidR="00EE7B31" w:rsidRDefault="00EE7B31" w:rsidP="00BE6479">
      <w:r>
        <w:separator/>
      </w:r>
    </w:p>
  </w:footnote>
  <w:footnote w:type="continuationSeparator" w:id="0">
    <w:p w14:paraId="22CB995C" w14:textId="77777777" w:rsidR="00EE7B31" w:rsidRDefault="00EE7B31" w:rsidP="00BE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C8CF" w14:textId="0FF7063D" w:rsidR="00BE6479" w:rsidRDefault="00BE64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718BF" wp14:editId="109DCD58">
          <wp:simplePos x="0" y="0"/>
          <wp:positionH relativeFrom="page">
            <wp:align>right</wp:align>
          </wp:positionH>
          <wp:positionV relativeFrom="paragraph">
            <wp:posOffset>-557530</wp:posOffset>
          </wp:positionV>
          <wp:extent cx="7804150" cy="2731770"/>
          <wp:effectExtent l="0" t="0" r="6350" b="0"/>
          <wp:wrapThrough wrapText="bothSides">
            <wp:wrapPolygon edited="0">
              <wp:start x="0" y="0"/>
              <wp:lineTo x="0" y="21389"/>
              <wp:lineTo x="21565" y="21389"/>
              <wp:lineTo x="21565" y="0"/>
              <wp:lineTo x="0" y="0"/>
            </wp:wrapPolygon>
          </wp:wrapThrough>
          <wp:docPr id="1" name="Picture 1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webs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150" cy="273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010"/>
    <w:multiLevelType w:val="multilevel"/>
    <w:tmpl w:val="5FE683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AB45E7"/>
    <w:multiLevelType w:val="hybridMultilevel"/>
    <w:tmpl w:val="0A547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3122A"/>
    <w:multiLevelType w:val="multilevel"/>
    <w:tmpl w:val="5FE683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B857FC"/>
    <w:multiLevelType w:val="hybridMultilevel"/>
    <w:tmpl w:val="08561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5069ED"/>
    <w:multiLevelType w:val="multilevel"/>
    <w:tmpl w:val="5FE683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9205EB"/>
    <w:multiLevelType w:val="multilevel"/>
    <w:tmpl w:val="5FE683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3D612D"/>
    <w:multiLevelType w:val="hybridMultilevel"/>
    <w:tmpl w:val="773EF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865BA"/>
    <w:multiLevelType w:val="multilevel"/>
    <w:tmpl w:val="5FE683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702723"/>
    <w:multiLevelType w:val="hybridMultilevel"/>
    <w:tmpl w:val="15EAF912"/>
    <w:lvl w:ilvl="0" w:tplc="D10C3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B6D01"/>
    <w:multiLevelType w:val="hybridMultilevel"/>
    <w:tmpl w:val="0E2E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A43D6"/>
    <w:multiLevelType w:val="hybridMultilevel"/>
    <w:tmpl w:val="60A2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02405">
    <w:abstractNumId w:val="10"/>
  </w:num>
  <w:num w:numId="2" w16cid:durableId="494538243">
    <w:abstractNumId w:val="7"/>
  </w:num>
  <w:num w:numId="3" w16cid:durableId="105124375">
    <w:abstractNumId w:val="4"/>
  </w:num>
  <w:num w:numId="4" w16cid:durableId="1324891364">
    <w:abstractNumId w:val="0"/>
  </w:num>
  <w:num w:numId="5" w16cid:durableId="837162069">
    <w:abstractNumId w:val="2"/>
  </w:num>
  <w:num w:numId="6" w16cid:durableId="690452474">
    <w:abstractNumId w:val="5"/>
  </w:num>
  <w:num w:numId="7" w16cid:durableId="1588074350">
    <w:abstractNumId w:val="9"/>
  </w:num>
  <w:num w:numId="8" w16cid:durableId="1149399395">
    <w:abstractNumId w:val="1"/>
  </w:num>
  <w:num w:numId="9" w16cid:durableId="1880555727">
    <w:abstractNumId w:val="6"/>
  </w:num>
  <w:num w:numId="10" w16cid:durableId="292097675">
    <w:abstractNumId w:val="3"/>
  </w:num>
  <w:num w:numId="11" w16cid:durableId="1912497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F0"/>
    <w:rsid w:val="00027A17"/>
    <w:rsid w:val="0004411E"/>
    <w:rsid w:val="00045C25"/>
    <w:rsid w:val="00065065"/>
    <w:rsid w:val="00065312"/>
    <w:rsid w:val="000929A4"/>
    <w:rsid w:val="00093EF3"/>
    <w:rsid w:val="000F0C72"/>
    <w:rsid w:val="001427C9"/>
    <w:rsid w:val="0014314A"/>
    <w:rsid w:val="00177984"/>
    <w:rsid w:val="001A5AFD"/>
    <w:rsid w:val="001B1E5E"/>
    <w:rsid w:val="001C565B"/>
    <w:rsid w:val="001E3CCA"/>
    <w:rsid w:val="001F5CA1"/>
    <w:rsid w:val="002067A3"/>
    <w:rsid w:val="002326A7"/>
    <w:rsid w:val="00244329"/>
    <w:rsid w:val="00280211"/>
    <w:rsid w:val="002B254B"/>
    <w:rsid w:val="002C0EE7"/>
    <w:rsid w:val="002C740F"/>
    <w:rsid w:val="002E2D88"/>
    <w:rsid w:val="002E39A9"/>
    <w:rsid w:val="003017F9"/>
    <w:rsid w:val="00313E13"/>
    <w:rsid w:val="00323C23"/>
    <w:rsid w:val="0036144A"/>
    <w:rsid w:val="00374F61"/>
    <w:rsid w:val="003904D9"/>
    <w:rsid w:val="003C39E8"/>
    <w:rsid w:val="003E30CE"/>
    <w:rsid w:val="00430913"/>
    <w:rsid w:val="00444A8A"/>
    <w:rsid w:val="004A0046"/>
    <w:rsid w:val="004A0AF0"/>
    <w:rsid w:val="004A5BB8"/>
    <w:rsid w:val="004C5086"/>
    <w:rsid w:val="004E2D33"/>
    <w:rsid w:val="004F6190"/>
    <w:rsid w:val="0051628A"/>
    <w:rsid w:val="00517D6D"/>
    <w:rsid w:val="005263CC"/>
    <w:rsid w:val="0054392B"/>
    <w:rsid w:val="00560422"/>
    <w:rsid w:val="0064582E"/>
    <w:rsid w:val="00662A9E"/>
    <w:rsid w:val="006E5775"/>
    <w:rsid w:val="007B53C1"/>
    <w:rsid w:val="007C3A5F"/>
    <w:rsid w:val="007C726F"/>
    <w:rsid w:val="007F78E0"/>
    <w:rsid w:val="0080357C"/>
    <w:rsid w:val="00810D42"/>
    <w:rsid w:val="0081648A"/>
    <w:rsid w:val="00821B35"/>
    <w:rsid w:val="0082649B"/>
    <w:rsid w:val="008A1986"/>
    <w:rsid w:val="008B29C6"/>
    <w:rsid w:val="00906A2C"/>
    <w:rsid w:val="00920BE6"/>
    <w:rsid w:val="0092124B"/>
    <w:rsid w:val="009331A3"/>
    <w:rsid w:val="00936E6A"/>
    <w:rsid w:val="009404C1"/>
    <w:rsid w:val="0094449C"/>
    <w:rsid w:val="00951E4F"/>
    <w:rsid w:val="009548F3"/>
    <w:rsid w:val="00966EC9"/>
    <w:rsid w:val="00982D0A"/>
    <w:rsid w:val="009A191A"/>
    <w:rsid w:val="009A7BCF"/>
    <w:rsid w:val="009B12DE"/>
    <w:rsid w:val="009C430A"/>
    <w:rsid w:val="009E0A97"/>
    <w:rsid w:val="009E5944"/>
    <w:rsid w:val="00A02F92"/>
    <w:rsid w:val="00A05F92"/>
    <w:rsid w:val="00A26761"/>
    <w:rsid w:val="00A3176F"/>
    <w:rsid w:val="00A356D1"/>
    <w:rsid w:val="00A50193"/>
    <w:rsid w:val="00A56CFB"/>
    <w:rsid w:val="00A958DA"/>
    <w:rsid w:val="00AE1171"/>
    <w:rsid w:val="00B17329"/>
    <w:rsid w:val="00B25C59"/>
    <w:rsid w:val="00B3700F"/>
    <w:rsid w:val="00B513BE"/>
    <w:rsid w:val="00BD0EFF"/>
    <w:rsid w:val="00BE6479"/>
    <w:rsid w:val="00C03E0A"/>
    <w:rsid w:val="00C22F25"/>
    <w:rsid w:val="00C3274D"/>
    <w:rsid w:val="00C3586F"/>
    <w:rsid w:val="00C659CC"/>
    <w:rsid w:val="00C7643B"/>
    <w:rsid w:val="00C8414B"/>
    <w:rsid w:val="00CE6B35"/>
    <w:rsid w:val="00CE736C"/>
    <w:rsid w:val="00D0173E"/>
    <w:rsid w:val="00D075B3"/>
    <w:rsid w:val="00D159ED"/>
    <w:rsid w:val="00D205C0"/>
    <w:rsid w:val="00D20BE8"/>
    <w:rsid w:val="00D22573"/>
    <w:rsid w:val="00D34935"/>
    <w:rsid w:val="00D52AA1"/>
    <w:rsid w:val="00D6754C"/>
    <w:rsid w:val="00DA00AF"/>
    <w:rsid w:val="00DC7E52"/>
    <w:rsid w:val="00DE257F"/>
    <w:rsid w:val="00DF63C4"/>
    <w:rsid w:val="00E04EF3"/>
    <w:rsid w:val="00E15EFA"/>
    <w:rsid w:val="00E169BD"/>
    <w:rsid w:val="00E251C7"/>
    <w:rsid w:val="00E32779"/>
    <w:rsid w:val="00E37DD1"/>
    <w:rsid w:val="00E4575A"/>
    <w:rsid w:val="00E768B2"/>
    <w:rsid w:val="00E8667E"/>
    <w:rsid w:val="00E923F9"/>
    <w:rsid w:val="00E9773E"/>
    <w:rsid w:val="00EA27B7"/>
    <w:rsid w:val="00ED5483"/>
    <w:rsid w:val="00EE0FF2"/>
    <w:rsid w:val="00EE7B31"/>
    <w:rsid w:val="00F30922"/>
    <w:rsid w:val="00F72F1C"/>
    <w:rsid w:val="00FA72B9"/>
    <w:rsid w:val="00FB6F56"/>
    <w:rsid w:val="00FC084A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EAEC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8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0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C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C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3C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6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79"/>
  </w:style>
  <w:style w:type="paragraph" w:styleId="Footer">
    <w:name w:val="footer"/>
    <w:basedOn w:val="Normal"/>
    <w:link w:val="FooterChar"/>
    <w:uiPriority w:val="99"/>
    <w:unhideWhenUsed/>
    <w:rsid w:val="00BE6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nvestinnottingham.com/sect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006B745AFB47B610316BE0E43BD1" ma:contentTypeVersion="14" ma:contentTypeDescription="Create a new document." ma:contentTypeScope="" ma:versionID="d780383773fd5313ca3cf139c5583721">
  <xsd:schema xmlns:xsd="http://www.w3.org/2001/XMLSchema" xmlns:xs="http://www.w3.org/2001/XMLSchema" xmlns:p="http://schemas.microsoft.com/office/2006/metadata/properties" xmlns:ns2="01d10d22-bacd-4057-bb9d-b6ba0c2545ec" xmlns:ns3="4b954f5c-9736-4b42-823c-43f0d59403b1" targetNamespace="http://schemas.microsoft.com/office/2006/metadata/properties" ma:root="true" ma:fieldsID="d8f532cf8ccab8edc835dcd14d6c58d3" ns2:_="" ns3:_="">
    <xsd:import namespace="01d10d22-bacd-4057-bb9d-b6ba0c2545ec"/>
    <xsd:import namespace="4b954f5c-9736-4b42-823c-43f0d5940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10d22-bacd-4057-bb9d-b6ba0c254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0a078a3-9bdb-4064-afc0-a7493a905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4f5c-9736-4b42-823c-43f0d59403b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e7c2ecc-a259-4dd4-99b0-83bae826f727}" ma:internalName="TaxCatchAll" ma:showField="CatchAllData" ma:web="4b954f5c-9736-4b42-823c-43f0d5940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54f5c-9736-4b42-823c-43f0d59403b1" xsi:nil="true"/>
    <lcf76f155ced4ddcb4097134ff3c332f xmlns="01d10d22-bacd-4057-bb9d-b6ba0c2545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39FB5-3940-4DB6-A602-905B7FF9A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10d22-bacd-4057-bb9d-b6ba0c2545ec"/>
    <ds:schemaRef ds:uri="4b954f5c-9736-4b42-823c-43f0d5940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AB61B-09FB-4A49-9B29-BDD8A9C2723F}">
  <ds:schemaRefs>
    <ds:schemaRef ds:uri="http://schemas.microsoft.com/office/2006/metadata/properties"/>
    <ds:schemaRef ds:uri="http://schemas.microsoft.com/office/infopath/2007/PartnerControls"/>
    <ds:schemaRef ds:uri="4b954f5c-9736-4b42-823c-43f0d59403b1"/>
    <ds:schemaRef ds:uri="01d10d22-bacd-4057-bb9d-b6ba0c2545ec"/>
  </ds:schemaRefs>
</ds:datastoreItem>
</file>

<file path=customXml/itemProps3.xml><?xml version="1.0" encoding="utf-8"?>
<ds:datastoreItem xmlns:ds="http://schemas.openxmlformats.org/officeDocument/2006/customXml" ds:itemID="{D37F0CCF-8CDF-4B54-A558-C8C209DA3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Gray</dc:creator>
  <cp:keywords/>
  <dc:description/>
  <cp:lastModifiedBy>Jack Woolley</cp:lastModifiedBy>
  <cp:revision>2</cp:revision>
  <dcterms:created xsi:type="dcterms:W3CDTF">2023-07-04T15:55:00Z</dcterms:created>
  <dcterms:modified xsi:type="dcterms:W3CDTF">2023-07-04T15:55:00Z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0x0101003E8D006B745AFB47B610316BE0E43BD1</vt:lpwstr>
  </property>
  <property fmtid="{D5CDD505-2E9C-101B-9397-08002B2CF9AE}" pid="3" name="MediaServiceImageTags">
    <vt:lpwstr/>
  </property>
</Properties>
</file>